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0F" w:rsidRPr="004B1203" w:rsidRDefault="008F6B0F" w:rsidP="003027B9">
      <w:pPr>
        <w:pStyle w:val="aa"/>
        <w:tabs>
          <w:tab w:val="left" w:pos="426"/>
          <w:tab w:val="left" w:pos="2977"/>
        </w:tabs>
        <w:ind w:firstLine="709"/>
        <w:rPr>
          <w:rFonts w:ascii="Arial" w:hAnsi="Arial" w:cs="Arial"/>
          <w:b/>
          <w:bCs/>
          <w:spacing w:val="28"/>
          <w:sz w:val="24"/>
          <w:szCs w:val="24"/>
        </w:rPr>
      </w:pPr>
    </w:p>
    <w:p w:rsidR="008F6B0F" w:rsidRDefault="008F6B0F" w:rsidP="00A10A9B">
      <w:pPr>
        <w:pStyle w:val="aa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8F6B0F" w:rsidRDefault="008F6B0F" w:rsidP="00355478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8F6B0F" w:rsidRDefault="008F6B0F" w:rsidP="00355478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55478">
        <w:rPr>
          <w:rFonts w:ascii="Arial" w:hAnsi="Arial" w:cs="Arial"/>
          <w:bCs/>
          <w:spacing w:val="28"/>
          <w:sz w:val="24"/>
          <w:szCs w:val="24"/>
        </w:rPr>
        <w:t xml:space="preserve">АДМИНИСТРАЦИЯ </w:t>
      </w:r>
    </w:p>
    <w:p w:rsidR="008F6B0F" w:rsidRDefault="008F6B0F" w:rsidP="00355478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СТАРОКАЛИТВЕНСКОГО</w:t>
      </w:r>
      <w:r w:rsidRPr="00355478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</w:t>
      </w:r>
    </w:p>
    <w:p w:rsidR="008F6B0F" w:rsidRPr="00355478" w:rsidRDefault="008F6B0F" w:rsidP="00355478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55478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8F6B0F" w:rsidRDefault="008F6B0F" w:rsidP="00355478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55478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  <w:r>
        <w:rPr>
          <w:rFonts w:ascii="Arial" w:hAnsi="Arial" w:cs="Arial"/>
          <w:bCs/>
          <w:spacing w:val="28"/>
          <w:sz w:val="24"/>
          <w:szCs w:val="24"/>
        </w:rPr>
        <w:t xml:space="preserve"> </w:t>
      </w:r>
    </w:p>
    <w:p w:rsidR="008F6B0F" w:rsidRPr="00355478" w:rsidRDefault="008F6B0F" w:rsidP="00355478">
      <w:pPr>
        <w:ind w:firstLine="709"/>
        <w:jc w:val="center"/>
        <w:rPr>
          <w:rFonts w:ascii="Arial" w:hAnsi="Arial" w:cs="Arial"/>
          <w:spacing w:val="40"/>
        </w:rPr>
      </w:pPr>
      <w:r w:rsidRPr="00355478">
        <w:rPr>
          <w:rFonts w:ascii="Arial" w:hAnsi="Arial" w:cs="Arial"/>
          <w:spacing w:val="40"/>
        </w:rPr>
        <w:t>ПОСТАНОВЛЕНИЕ</w:t>
      </w:r>
    </w:p>
    <w:p w:rsidR="008F6B0F" w:rsidRPr="007426E0" w:rsidRDefault="006A153C" w:rsidP="00355478">
      <w:pPr>
        <w:ind w:firstLine="709"/>
        <w:rPr>
          <w:rFonts w:ascii="Arial" w:hAnsi="Arial" w:cs="Arial"/>
        </w:rPr>
      </w:pPr>
      <w:r w:rsidRPr="007426E0">
        <w:rPr>
          <w:rFonts w:ascii="Arial" w:hAnsi="Arial" w:cs="Arial"/>
        </w:rPr>
        <w:t xml:space="preserve">от </w:t>
      </w:r>
      <w:r w:rsidR="005E3C38">
        <w:rPr>
          <w:rFonts w:ascii="Arial" w:hAnsi="Arial" w:cs="Arial"/>
        </w:rPr>
        <w:t>02.04.2024</w:t>
      </w:r>
      <w:r w:rsidRPr="007426E0">
        <w:rPr>
          <w:rFonts w:ascii="Arial" w:hAnsi="Arial" w:cs="Arial"/>
        </w:rPr>
        <w:t xml:space="preserve">  г. № </w:t>
      </w:r>
      <w:r w:rsidR="005E3C38">
        <w:rPr>
          <w:rFonts w:ascii="Arial" w:hAnsi="Arial" w:cs="Arial"/>
        </w:rPr>
        <w:t>40</w:t>
      </w:r>
      <w:bookmarkStart w:id="0" w:name="_GoBack"/>
      <w:bookmarkEnd w:id="0"/>
    </w:p>
    <w:p w:rsidR="008F6B0F" w:rsidRDefault="008F6B0F" w:rsidP="00355478">
      <w:pPr>
        <w:ind w:firstLine="709"/>
        <w:rPr>
          <w:rFonts w:ascii="Arial" w:hAnsi="Arial" w:cs="Arial"/>
        </w:rPr>
      </w:pPr>
      <w:r w:rsidRPr="007426E0">
        <w:rPr>
          <w:rFonts w:ascii="Arial" w:hAnsi="Arial" w:cs="Arial"/>
        </w:rPr>
        <w:t>с</w:t>
      </w:r>
      <w:proofErr w:type="gramStart"/>
      <w:r w:rsidRPr="007426E0">
        <w:rPr>
          <w:rFonts w:ascii="Arial" w:hAnsi="Arial" w:cs="Arial"/>
        </w:rPr>
        <w:t>.С</w:t>
      </w:r>
      <w:proofErr w:type="gramEnd"/>
      <w:r w:rsidRPr="007426E0">
        <w:rPr>
          <w:rFonts w:ascii="Arial" w:hAnsi="Arial" w:cs="Arial"/>
        </w:rPr>
        <w:t>тарая Калитва</w:t>
      </w:r>
    </w:p>
    <w:p w:rsidR="008F6B0F" w:rsidRDefault="008F6B0F" w:rsidP="00355478">
      <w:pPr>
        <w:ind w:firstLine="709"/>
        <w:rPr>
          <w:rFonts w:ascii="Arial" w:hAnsi="Arial" w:cs="Arial"/>
        </w:rPr>
      </w:pPr>
    </w:p>
    <w:p w:rsidR="008F6B0F" w:rsidRPr="007D2092" w:rsidRDefault="008F6B0F" w:rsidP="004B1203">
      <w:pPr>
        <w:tabs>
          <w:tab w:val="left" w:pos="1843"/>
          <w:tab w:val="left" w:pos="3402"/>
          <w:tab w:val="left" w:pos="8080"/>
          <w:tab w:val="left" w:pos="8789"/>
          <w:tab w:val="left" w:pos="9638"/>
        </w:tabs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7D2092">
        <w:rPr>
          <w:rFonts w:ascii="Arial" w:hAnsi="Arial" w:cs="Arial"/>
          <w:b/>
          <w:sz w:val="32"/>
          <w:szCs w:val="32"/>
        </w:rPr>
        <w:t xml:space="preserve">О внесении изменений в  постановление администрации </w:t>
      </w:r>
      <w:r>
        <w:rPr>
          <w:rFonts w:ascii="Arial" w:hAnsi="Arial" w:cs="Arial"/>
          <w:b/>
          <w:sz w:val="32"/>
          <w:szCs w:val="32"/>
        </w:rPr>
        <w:t>Стар</w:t>
      </w:r>
      <w:r w:rsidRPr="007D2092">
        <w:rPr>
          <w:rFonts w:ascii="Arial" w:hAnsi="Arial" w:cs="Arial"/>
          <w:b/>
          <w:sz w:val="32"/>
          <w:szCs w:val="32"/>
        </w:rPr>
        <w:t xml:space="preserve">окалитвенского сельского поселения Россошанского муниципального района от 21.12.2020 г.     № </w:t>
      </w:r>
      <w:r>
        <w:rPr>
          <w:rFonts w:ascii="Arial" w:hAnsi="Arial" w:cs="Arial"/>
          <w:b/>
          <w:sz w:val="32"/>
          <w:szCs w:val="32"/>
        </w:rPr>
        <w:t>91</w:t>
      </w:r>
      <w:r w:rsidRPr="007D2092">
        <w:rPr>
          <w:rFonts w:ascii="Arial" w:hAnsi="Arial" w:cs="Arial"/>
          <w:b/>
          <w:sz w:val="32"/>
          <w:szCs w:val="32"/>
        </w:rPr>
        <w:t xml:space="preserve">  «Об утверждении муниципальной программы </w:t>
      </w:r>
      <w:r>
        <w:rPr>
          <w:rFonts w:ascii="Arial" w:hAnsi="Arial" w:cs="Arial"/>
          <w:b/>
          <w:sz w:val="32"/>
          <w:szCs w:val="32"/>
        </w:rPr>
        <w:t>Стар</w:t>
      </w:r>
      <w:r w:rsidRPr="007D2092">
        <w:rPr>
          <w:rFonts w:ascii="Arial" w:hAnsi="Arial" w:cs="Arial"/>
          <w:b/>
          <w:sz w:val="32"/>
          <w:szCs w:val="32"/>
        </w:rPr>
        <w:t xml:space="preserve">окалитвенского сельского поселения Россошанского муниципального района </w:t>
      </w:r>
      <w:r w:rsidRPr="007D2092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Pr="007D2092">
        <w:rPr>
          <w:rFonts w:ascii="Arial" w:hAnsi="Arial" w:cs="Arial"/>
          <w:b/>
          <w:sz w:val="32"/>
          <w:szCs w:val="32"/>
        </w:rPr>
        <w:t xml:space="preserve">Энергосбережение и повышение энергетической эффективности в </w:t>
      </w:r>
      <w:proofErr w:type="spellStart"/>
      <w:r>
        <w:rPr>
          <w:rFonts w:ascii="Arial" w:hAnsi="Arial" w:cs="Arial"/>
          <w:b/>
          <w:sz w:val="32"/>
          <w:szCs w:val="32"/>
        </w:rPr>
        <w:t>Стар</w:t>
      </w:r>
      <w:r w:rsidRPr="007D2092">
        <w:rPr>
          <w:rFonts w:ascii="Arial" w:hAnsi="Arial" w:cs="Arial"/>
          <w:b/>
          <w:sz w:val="32"/>
          <w:szCs w:val="32"/>
        </w:rPr>
        <w:t>окалитвенском</w:t>
      </w:r>
      <w:proofErr w:type="spellEnd"/>
      <w:r w:rsidRPr="007D2092">
        <w:rPr>
          <w:rFonts w:ascii="Arial" w:hAnsi="Arial" w:cs="Arial"/>
          <w:b/>
          <w:sz w:val="32"/>
          <w:szCs w:val="32"/>
        </w:rPr>
        <w:t xml:space="preserve"> сельском поселении</w:t>
      </w:r>
      <w:r w:rsidRPr="007D2092">
        <w:rPr>
          <w:rFonts w:ascii="Arial" w:hAnsi="Arial" w:cs="Arial"/>
          <w:b/>
          <w:bCs/>
          <w:kern w:val="28"/>
          <w:sz w:val="32"/>
          <w:szCs w:val="32"/>
        </w:rPr>
        <w:t>»</w:t>
      </w:r>
    </w:p>
    <w:p w:rsidR="008F6B0F" w:rsidRPr="003027B9" w:rsidRDefault="008F6B0F" w:rsidP="004B1203">
      <w:pPr>
        <w:tabs>
          <w:tab w:val="left" w:pos="4536"/>
        </w:tabs>
        <w:ind w:firstLine="709"/>
        <w:rPr>
          <w:rFonts w:ascii="Arial" w:hAnsi="Arial" w:cs="Arial"/>
          <w:b/>
          <w:sz w:val="32"/>
          <w:szCs w:val="32"/>
        </w:rPr>
      </w:pPr>
    </w:p>
    <w:p w:rsidR="008F6B0F" w:rsidRPr="003027B9" w:rsidRDefault="008F6B0F" w:rsidP="004B1203">
      <w:pPr>
        <w:spacing w:before="240" w:after="60"/>
        <w:ind w:firstLine="567"/>
        <w:outlineLvl w:val="0"/>
        <w:rPr>
          <w:rFonts w:ascii="Arial" w:hAnsi="Arial" w:cs="Arial"/>
          <w:kern w:val="28"/>
          <w:highlight w:val="yellow"/>
        </w:rPr>
      </w:pPr>
      <w:proofErr w:type="gramStart"/>
      <w:r w:rsidRPr="003027B9">
        <w:rPr>
          <w:rFonts w:ascii="Arial" w:hAnsi="Arial" w:cs="Arial"/>
        </w:rPr>
        <w:t xml:space="preserve">В рамках реализации муниципальной программы </w:t>
      </w:r>
      <w:proofErr w:type="spellStart"/>
      <w:r w:rsidRPr="003027B9">
        <w:rPr>
          <w:rFonts w:ascii="Arial" w:hAnsi="Arial" w:cs="Arial"/>
        </w:rPr>
        <w:t>Строкалитвенского</w:t>
      </w:r>
      <w:proofErr w:type="spellEnd"/>
      <w:r w:rsidRPr="003027B9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«Энергосбережение и повышение энергетической эффективности в </w:t>
      </w:r>
      <w:proofErr w:type="spellStart"/>
      <w:r w:rsidRPr="003027B9">
        <w:rPr>
          <w:rFonts w:ascii="Arial" w:hAnsi="Arial" w:cs="Arial"/>
        </w:rPr>
        <w:t>Старокалитвенском</w:t>
      </w:r>
      <w:proofErr w:type="spellEnd"/>
      <w:r w:rsidRPr="003027B9">
        <w:rPr>
          <w:rFonts w:ascii="Arial" w:hAnsi="Arial" w:cs="Arial"/>
        </w:rPr>
        <w:t xml:space="preserve"> сельском поселении»</w:t>
      </w:r>
      <w:r w:rsidRPr="003027B9">
        <w:rPr>
          <w:rFonts w:ascii="Arial" w:hAnsi="Arial" w:cs="Arial"/>
          <w:lang w:eastAsia="en-US"/>
        </w:rPr>
        <w:t xml:space="preserve"> администрация </w:t>
      </w:r>
      <w:r w:rsidRPr="003027B9">
        <w:rPr>
          <w:rFonts w:ascii="Arial" w:hAnsi="Arial" w:cs="Arial"/>
          <w:bCs/>
        </w:rPr>
        <w:t>Старокалитвенского</w:t>
      </w:r>
      <w:r w:rsidRPr="003027B9">
        <w:rPr>
          <w:rFonts w:ascii="Arial" w:hAnsi="Arial" w:cs="Arial"/>
          <w:lang w:eastAsia="en-US"/>
        </w:rPr>
        <w:t xml:space="preserve"> сельского поселения, в </w:t>
      </w:r>
      <w:r w:rsidRPr="003027B9">
        <w:rPr>
          <w:rFonts w:ascii="Arial" w:hAnsi="Arial" w:cs="Arial"/>
        </w:rPr>
        <w:t xml:space="preserve">связи с изменением финансирования муниципальной программы Старокалитвенского сельского поселения Россошанского муниципального района </w:t>
      </w:r>
      <w:r w:rsidRPr="003027B9">
        <w:rPr>
          <w:rFonts w:ascii="Arial" w:hAnsi="Arial" w:cs="Arial"/>
          <w:bCs/>
          <w:kern w:val="28"/>
        </w:rPr>
        <w:t>«</w:t>
      </w:r>
      <w:r w:rsidRPr="003027B9">
        <w:rPr>
          <w:rFonts w:ascii="Arial" w:hAnsi="Arial" w:cs="Arial"/>
        </w:rPr>
        <w:t xml:space="preserve">Энергосбережение и повышение энергетической эффективности в </w:t>
      </w:r>
      <w:proofErr w:type="spellStart"/>
      <w:r w:rsidRPr="003027B9">
        <w:rPr>
          <w:rFonts w:ascii="Arial" w:hAnsi="Arial" w:cs="Arial"/>
        </w:rPr>
        <w:t>Старокалитвенском</w:t>
      </w:r>
      <w:proofErr w:type="spellEnd"/>
      <w:r w:rsidRPr="003027B9">
        <w:rPr>
          <w:rFonts w:ascii="Arial" w:hAnsi="Arial" w:cs="Arial"/>
        </w:rPr>
        <w:t xml:space="preserve"> сельском поселении</w:t>
      </w:r>
      <w:r w:rsidRPr="003027B9">
        <w:rPr>
          <w:rFonts w:ascii="Arial" w:hAnsi="Arial" w:cs="Arial"/>
          <w:bCs/>
          <w:kern w:val="28"/>
        </w:rPr>
        <w:t>»</w:t>
      </w:r>
      <w:r w:rsidRPr="00DE43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2021-2026 годы</w:t>
      </w:r>
      <w:r w:rsidRPr="003027B9">
        <w:rPr>
          <w:rFonts w:ascii="Arial" w:hAnsi="Arial" w:cs="Arial"/>
          <w:lang w:eastAsia="en-US"/>
        </w:rPr>
        <w:t>:</w:t>
      </w:r>
      <w:proofErr w:type="gramEnd"/>
    </w:p>
    <w:p w:rsidR="008F6B0F" w:rsidRPr="007D2092" w:rsidRDefault="008F6B0F" w:rsidP="004B120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</w:rPr>
      </w:pPr>
      <w:proofErr w:type="gramStart"/>
      <w:r w:rsidRPr="007D2092">
        <w:rPr>
          <w:rFonts w:ascii="Arial" w:hAnsi="Arial" w:cs="Arial"/>
          <w:lang w:eastAsia="en-US"/>
        </w:rPr>
        <w:t>П</w:t>
      </w:r>
      <w:proofErr w:type="gramEnd"/>
      <w:r w:rsidRPr="007D2092">
        <w:rPr>
          <w:rFonts w:ascii="Arial" w:hAnsi="Arial" w:cs="Arial"/>
          <w:lang w:eastAsia="en-US"/>
        </w:rPr>
        <w:t xml:space="preserve"> О С Т А Н О В Л Я Е Т:</w:t>
      </w:r>
    </w:p>
    <w:p w:rsidR="008F6B0F" w:rsidRPr="007D2092" w:rsidRDefault="008F6B0F" w:rsidP="004B120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D2092">
        <w:rPr>
          <w:rFonts w:ascii="Arial" w:hAnsi="Arial" w:cs="Arial"/>
          <w:noProof/>
        </w:rPr>
        <w:t xml:space="preserve">Внести изменения в постановление от 21.12.2020 г. № </w:t>
      </w:r>
      <w:r>
        <w:rPr>
          <w:rFonts w:ascii="Arial" w:hAnsi="Arial" w:cs="Arial"/>
          <w:noProof/>
        </w:rPr>
        <w:t>91</w:t>
      </w:r>
      <w:r w:rsidRPr="007D2092">
        <w:rPr>
          <w:rFonts w:ascii="Arial" w:hAnsi="Arial" w:cs="Arial"/>
          <w:noProof/>
        </w:rPr>
        <w:t xml:space="preserve"> «О</w:t>
      </w:r>
      <w:r w:rsidRPr="007D2092">
        <w:rPr>
          <w:rFonts w:ascii="Arial" w:hAnsi="Arial" w:cs="Arial"/>
        </w:rPr>
        <w:t>б утвержд</w:t>
      </w:r>
      <w:r>
        <w:rPr>
          <w:rFonts w:ascii="Arial" w:hAnsi="Arial" w:cs="Arial"/>
        </w:rPr>
        <w:t>ении муниципальной программы Стар</w:t>
      </w:r>
      <w:r w:rsidRPr="007D2092">
        <w:rPr>
          <w:rFonts w:ascii="Arial" w:hAnsi="Arial" w:cs="Arial"/>
        </w:rPr>
        <w:t xml:space="preserve">окалитвенского сельского поселения Россошанского муниципального района </w:t>
      </w:r>
      <w:r w:rsidRPr="007D2092">
        <w:rPr>
          <w:rFonts w:ascii="Arial" w:hAnsi="Arial" w:cs="Arial"/>
          <w:bCs/>
          <w:kern w:val="28"/>
        </w:rPr>
        <w:t>«</w:t>
      </w:r>
      <w:r w:rsidRPr="007D2092">
        <w:rPr>
          <w:rFonts w:ascii="Arial" w:hAnsi="Arial" w:cs="Arial"/>
        </w:rPr>
        <w:t>Энергосбережение и повышение эн</w:t>
      </w:r>
      <w:r>
        <w:rPr>
          <w:rFonts w:ascii="Arial" w:hAnsi="Arial" w:cs="Arial"/>
        </w:rPr>
        <w:t xml:space="preserve">ергетической эффективности в </w:t>
      </w:r>
      <w:proofErr w:type="spellStart"/>
      <w:r>
        <w:rPr>
          <w:rFonts w:ascii="Arial" w:hAnsi="Arial" w:cs="Arial"/>
        </w:rPr>
        <w:t>Стар</w:t>
      </w:r>
      <w:r w:rsidRPr="007D2092">
        <w:rPr>
          <w:rFonts w:ascii="Arial" w:hAnsi="Arial" w:cs="Arial"/>
        </w:rPr>
        <w:t>окалитвенском</w:t>
      </w:r>
      <w:proofErr w:type="spellEnd"/>
      <w:r w:rsidRPr="007D2092">
        <w:rPr>
          <w:rFonts w:ascii="Arial" w:hAnsi="Arial" w:cs="Arial"/>
        </w:rPr>
        <w:t xml:space="preserve"> сельском поселении</w:t>
      </w:r>
      <w:r w:rsidRPr="007D2092">
        <w:rPr>
          <w:rFonts w:ascii="Arial" w:hAnsi="Arial" w:cs="Arial"/>
          <w:bCs/>
          <w:kern w:val="28"/>
        </w:rPr>
        <w:t xml:space="preserve">» </w:t>
      </w:r>
      <w:r w:rsidRPr="007D2092">
        <w:rPr>
          <w:rFonts w:ascii="Arial" w:hAnsi="Arial" w:cs="Arial"/>
        </w:rPr>
        <w:t xml:space="preserve">изложив приложение к постановлению в новой редакции согласно приложению. </w:t>
      </w:r>
    </w:p>
    <w:p w:rsidR="008F6B0F" w:rsidRPr="007D2092" w:rsidRDefault="008F6B0F" w:rsidP="004B120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D2092">
        <w:rPr>
          <w:rFonts w:ascii="Arial" w:hAnsi="Arial" w:cs="Arial"/>
        </w:rPr>
        <w:t>Опубликовать настоящее постановление в официа</w:t>
      </w:r>
      <w:r>
        <w:rPr>
          <w:rFonts w:ascii="Arial" w:hAnsi="Arial" w:cs="Arial"/>
        </w:rPr>
        <w:t>льном вестнике администрации Стар</w:t>
      </w:r>
      <w:r w:rsidRPr="007D2092">
        <w:rPr>
          <w:rFonts w:ascii="Arial" w:hAnsi="Arial" w:cs="Arial"/>
        </w:rPr>
        <w:t>окалитвенского сельского поселения Россошанского муниципального района и разместить на официальном сайте в сети Интернет.</w:t>
      </w:r>
    </w:p>
    <w:p w:rsidR="008F6B0F" w:rsidRPr="007D2092" w:rsidRDefault="008F6B0F" w:rsidP="004B120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D2092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:rsidR="008F6B0F" w:rsidRPr="007D2092" w:rsidRDefault="008F6B0F" w:rsidP="004B120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D2092">
        <w:rPr>
          <w:rFonts w:ascii="Arial" w:hAnsi="Arial" w:cs="Arial"/>
        </w:rPr>
        <w:t>Контроль исполнения настоящего пост</w:t>
      </w:r>
      <w:r>
        <w:rPr>
          <w:rFonts w:ascii="Arial" w:hAnsi="Arial" w:cs="Arial"/>
        </w:rPr>
        <w:t>ановления возложить на главу Стар</w:t>
      </w:r>
      <w:r w:rsidRPr="007D2092">
        <w:rPr>
          <w:rFonts w:ascii="Arial" w:hAnsi="Arial" w:cs="Arial"/>
        </w:rPr>
        <w:t>окалитвенского сел</w:t>
      </w:r>
      <w:r>
        <w:rPr>
          <w:rFonts w:ascii="Arial" w:hAnsi="Arial" w:cs="Arial"/>
        </w:rPr>
        <w:t>ьского поселения.</w:t>
      </w:r>
    </w:p>
    <w:p w:rsidR="008F6B0F" w:rsidRDefault="008F6B0F" w:rsidP="0035547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8F6B0F" w:rsidRPr="00355478" w:rsidRDefault="008F6B0F" w:rsidP="0035547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633"/>
        <w:gridCol w:w="3285"/>
      </w:tblGrid>
      <w:tr w:rsidR="008F6B0F" w:rsidRPr="00355478">
        <w:tc>
          <w:tcPr>
            <w:tcW w:w="3936" w:type="dxa"/>
          </w:tcPr>
          <w:p w:rsidR="008F6B0F" w:rsidRPr="0046121D" w:rsidRDefault="008F6B0F" w:rsidP="00F921E4">
            <w:pPr>
              <w:pStyle w:val="ConsPlusNormal"/>
              <w:widowControl/>
              <w:tabs>
                <w:tab w:val="num" w:pos="0"/>
              </w:tabs>
              <w:rPr>
                <w:rFonts w:cs="Arial"/>
                <w:sz w:val="24"/>
                <w:szCs w:val="24"/>
              </w:rPr>
            </w:pPr>
            <w:r w:rsidRPr="0046121D">
              <w:rPr>
                <w:rFonts w:cs="Arial"/>
                <w:sz w:val="24"/>
                <w:szCs w:val="24"/>
              </w:rPr>
              <w:t>Глава Старокалитвенского       сельского поселения</w:t>
            </w:r>
          </w:p>
        </w:tc>
        <w:tc>
          <w:tcPr>
            <w:tcW w:w="2633" w:type="dxa"/>
          </w:tcPr>
          <w:p w:rsidR="008F6B0F" w:rsidRPr="0046121D" w:rsidRDefault="008F6B0F" w:rsidP="00355478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8F6B0F" w:rsidRPr="0046121D" w:rsidRDefault="008F6B0F" w:rsidP="00355478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cs="Arial"/>
                <w:sz w:val="24"/>
                <w:szCs w:val="24"/>
              </w:rPr>
            </w:pPr>
          </w:p>
          <w:p w:rsidR="008F6B0F" w:rsidRPr="0046121D" w:rsidRDefault="008F6B0F" w:rsidP="00355478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cs="Arial"/>
                <w:sz w:val="24"/>
                <w:szCs w:val="24"/>
              </w:rPr>
            </w:pPr>
            <w:r w:rsidRPr="0046121D">
              <w:rPr>
                <w:rFonts w:cs="Arial"/>
                <w:sz w:val="24"/>
                <w:szCs w:val="24"/>
              </w:rPr>
              <w:t>Е.В.Кондратович</w:t>
            </w:r>
          </w:p>
        </w:tc>
      </w:tr>
    </w:tbl>
    <w:p w:rsidR="008F6B0F" w:rsidRDefault="008F6B0F" w:rsidP="00355478">
      <w:pPr>
        <w:pStyle w:val="095"/>
        <w:tabs>
          <w:tab w:val="left" w:pos="8430"/>
        </w:tabs>
        <w:rPr>
          <w:rFonts w:ascii="Arial" w:hAnsi="Arial" w:cs="Arial"/>
          <w:sz w:val="24"/>
          <w:szCs w:val="24"/>
        </w:rPr>
      </w:pPr>
    </w:p>
    <w:p w:rsidR="008F6B0F" w:rsidRDefault="008F6B0F" w:rsidP="00355478">
      <w:pPr>
        <w:pStyle w:val="095"/>
        <w:tabs>
          <w:tab w:val="left" w:pos="8430"/>
        </w:tabs>
        <w:rPr>
          <w:rFonts w:ascii="Arial" w:hAnsi="Arial" w:cs="Arial"/>
          <w:sz w:val="24"/>
          <w:szCs w:val="24"/>
        </w:rPr>
      </w:pPr>
    </w:p>
    <w:p w:rsidR="008F6B0F" w:rsidRDefault="008F6B0F" w:rsidP="00355478">
      <w:pPr>
        <w:pStyle w:val="095"/>
        <w:tabs>
          <w:tab w:val="left" w:pos="8430"/>
        </w:tabs>
        <w:rPr>
          <w:rFonts w:ascii="Arial" w:hAnsi="Arial" w:cs="Arial"/>
          <w:sz w:val="24"/>
          <w:szCs w:val="24"/>
        </w:rPr>
      </w:pPr>
    </w:p>
    <w:p w:rsidR="008F6B0F" w:rsidRDefault="008F6B0F" w:rsidP="00355478">
      <w:pPr>
        <w:pStyle w:val="095"/>
        <w:tabs>
          <w:tab w:val="left" w:pos="8430"/>
        </w:tabs>
        <w:rPr>
          <w:rFonts w:ascii="Arial" w:hAnsi="Arial" w:cs="Arial"/>
          <w:sz w:val="24"/>
          <w:szCs w:val="24"/>
        </w:rPr>
      </w:pPr>
    </w:p>
    <w:p w:rsidR="008F6B0F" w:rsidRDefault="008F6B0F" w:rsidP="00355478">
      <w:pPr>
        <w:pStyle w:val="095"/>
        <w:tabs>
          <w:tab w:val="left" w:pos="8430"/>
        </w:tabs>
        <w:rPr>
          <w:rFonts w:ascii="Arial" w:hAnsi="Arial" w:cs="Arial"/>
          <w:sz w:val="24"/>
          <w:szCs w:val="24"/>
        </w:rPr>
      </w:pPr>
    </w:p>
    <w:p w:rsidR="008F6B0F" w:rsidRDefault="008F6B0F" w:rsidP="00355478">
      <w:pPr>
        <w:pStyle w:val="095"/>
        <w:tabs>
          <w:tab w:val="left" w:pos="84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F6B0F" w:rsidRPr="00355478" w:rsidRDefault="008F6B0F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 w:rsidRPr="00355478">
        <w:rPr>
          <w:color w:val="000000"/>
          <w:sz w:val="24"/>
          <w:szCs w:val="24"/>
        </w:rPr>
        <w:t>Приложение</w:t>
      </w:r>
    </w:p>
    <w:p w:rsidR="008F6B0F" w:rsidRPr="00355478" w:rsidRDefault="008F6B0F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 w:rsidRPr="00355478">
        <w:rPr>
          <w:color w:val="000000"/>
          <w:sz w:val="24"/>
          <w:szCs w:val="24"/>
        </w:rPr>
        <w:t>к постановлению администрации</w:t>
      </w:r>
    </w:p>
    <w:p w:rsidR="008F6B0F" w:rsidRPr="00355478" w:rsidRDefault="008F6B0F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Старокалитвенского</w:t>
      </w:r>
      <w:r w:rsidRPr="00355478">
        <w:rPr>
          <w:color w:val="000000"/>
          <w:sz w:val="24"/>
          <w:szCs w:val="24"/>
        </w:rPr>
        <w:t xml:space="preserve"> сельского поселения </w:t>
      </w:r>
    </w:p>
    <w:p w:rsidR="008F6B0F" w:rsidRDefault="008F6B0F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 w:rsidRPr="00355478">
        <w:rPr>
          <w:color w:val="000000"/>
          <w:sz w:val="24"/>
          <w:szCs w:val="24"/>
        </w:rPr>
        <w:t>от</w:t>
      </w:r>
      <w:r w:rsidR="006A153C">
        <w:rPr>
          <w:color w:val="000000"/>
          <w:sz w:val="24"/>
          <w:szCs w:val="24"/>
        </w:rPr>
        <w:t xml:space="preserve">   </w:t>
      </w:r>
      <w:r w:rsidR="00897392">
        <w:rPr>
          <w:color w:val="000000"/>
          <w:sz w:val="24"/>
          <w:szCs w:val="24"/>
        </w:rPr>
        <w:t>02.04.2024</w:t>
      </w:r>
      <w:r w:rsidRPr="00355478">
        <w:rPr>
          <w:color w:val="000000"/>
          <w:sz w:val="24"/>
          <w:szCs w:val="24"/>
        </w:rPr>
        <w:t xml:space="preserve"> г</w:t>
      </w:r>
      <w:r>
        <w:rPr>
          <w:color w:val="000000"/>
          <w:sz w:val="24"/>
          <w:szCs w:val="24"/>
        </w:rPr>
        <w:t>.</w:t>
      </w:r>
      <w:r w:rsidRPr="00355478">
        <w:rPr>
          <w:color w:val="000000"/>
          <w:sz w:val="24"/>
          <w:szCs w:val="24"/>
        </w:rPr>
        <w:t xml:space="preserve"> №</w:t>
      </w:r>
      <w:r w:rsidR="006A153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897392">
        <w:rPr>
          <w:color w:val="000000"/>
          <w:sz w:val="24"/>
          <w:szCs w:val="24"/>
        </w:rPr>
        <w:t>40</w:t>
      </w:r>
    </w:p>
    <w:p w:rsidR="008F6B0F" w:rsidRDefault="008F6B0F" w:rsidP="00355478">
      <w:pPr>
        <w:pStyle w:val="ConsPlusNormal"/>
        <w:ind w:firstLine="709"/>
        <w:jc w:val="center"/>
        <w:rPr>
          <w:sz w:val="24"/>
          <w:szCs w:val="24"/>
        </w:rPr>
      </w:pPr>
    </w:p>
    <w:p w:rsidR="008F6B0F" w:rsidRPr="00355478" w:rsidRDefault="008F6B0F" w:rsidP="00355478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>ПАСПОРТ</w:t>
      </w:r>
    </w:p>
    <w:p w:rsidR="008F6B0F" w:rsidRPr="00355478" w:rsidRDefault="008F6B0F" w:rsidP="00355478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Старокалитвенского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Россошанского муниципального района</w:t>
      </w:r>
    </w:p>
    <w:p w:rsidR="008F6B0F" w:rsidRPr="00355478" w:rsidRDefault="008F6B0F" w:rsidP="00355478">
      <w:pPr>
        <w:ind w:firstLine="709"/>
        <w:jc w:val="center"/>
        <w:rPr>
          <w:rFonts w:ascii="Arial" w:hAnsi="Arial" w:cs="Arial"/>
          <w:bCs/>
        </w:rPr>
      </w:pPr>
      <w:r w:rsidRPr="00355478">
        <w:rPr>
          <w:rFonts w:ascii="Arial" w:hAnsi="Arial" w:cs="Arial"/>
        </w:rPr>
        <w:t xml:space="preserve">«Энергосбережение и повышение энергетической эффективности в </w:t>
      </w:r>
      <w:proofErr w:type="spellStart"/>
      <w:r>
        <w:rPr>
          <w:rFonts w:ascii="Arial" w:hAnsi="Arial" w:cs="Arial"/>
        </w:rPr>
        <w:t>Старокалитвенском</w:t>
      </w:r>
      <w:proofErr w:type="spellEnd"/>
      <w:r>
        <w:rPr>
          <w:rFonts w:ascii="Arial" w:hAnsi="Arial" w:cs="Arial"/>
        </w:rPr>
        <w:t xml:space="preserve"> сельском поселении</w:t>
      </w:r>
      <w:r w:rsidRPr="00355478">
        <w:rPr>
          <w:rFonts w:ascii="Arial" w:hAnsi="Arial" w:cs="Arial"/>
        </w:rPr>
        <w:t>»</w:t>
      </w:r>
      <w:r w:rsidRPr="00355478">
        <w:rPr>
          <w:rFonts w:ascii="Arial" w:hAnsi="Arial" w:cs="Arial"/>
          <w:bCs/>
        </w:rPr>
        <w:t xml:space="preserve"> (далее – Программа)</w:t>
      </w:r>
    </w:p>
    <w:p w:rsidR="008F6B0F" w:rsidRPr="00355478" w:rsidRDefault="008F6B0F" w:rsidP="00355478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237"/>
      </w:tblGrid>
      <w:tr w:rsidR="008F6B0F" w:rsidRPr="00355478" w:rsidTr="004562F8">
        <w:tc>
          <w:tcPr>
            <w:tcW w:w="3039" w:type="dxa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vAlign w:val="bottom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Администрация Старокалитвенского сельского поселения</w:t>
            </w:r>
          </w:p>
        </w:tc>
      </w:tr>
      <w:tr w:rsidR="008F6B0F" w:rsidRPr="00355478" w:rsidTr="004562F8">
        <w:tc>
          <w:tcPr>
            <w:tcW w:w="3039" w:type="dxa"/>
          </w:tcPr>
          <w:p w:rsidR="008F6B0F" w:rsidRPr="0046121D" w:rsidRDefault="008F6B0F" w:rsidP="00355478">
            <w:pPr>
              <w:pStyle w:val="ConsPlusNormal"/>
              <w:jc w:val="both"/>
              <w:rPr>
                <w:rFonts w:cs="Arial"/>
              </w:rPr>
            </w:pPr>
            <w:r w:rsidRPr="0046121D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6237" w:type="dxa"/>
            <w:vAlign w:val="center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 xml:space="preserve">Администрация Старокалитвенского сельского поселения </w:t>
            </w:r>
          </w:p>
        </w:tc>
      </w:tr>
      <w:tr w:rsidR="008F6B0F" w:rsidRPr="00355478" w:rsidTr="004562F8">
        <w:tc>
          <w:tcPr>
            <w:tcW w:w="3039" w:type="dxa"/>
          </w:tcPr>
          <w:p w:rsidR="008F6B0F" w:rsidRPr="00355478" w:rsidRDefault="008F6B0F" w:rsidP="003554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55478">
              <w:rPr>
                <w:rFonts w:ascii="Arial" w:hAnsi="Arial" w:cs="Arial"/>
              </w:rPr>
              <w:t>Основные мероприятия программы</w:t>
            </w:r>
          </w:p>
        </w:tc>
        <w:tc>
          <w:tcPr>
            <w:tcW w:w="6237" w:type="dxa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Основное мероприятие 1.                          Энергосбережение и повышение энергетической эффективности в бюджетной сфере.</w:t>
            </w:r>
          </w:p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 xml:space="preserve">Основное мероприятие 2. </w:t>
            </w:r>
          </w:p>
          <w:p w:rsidR="008F6B0F" w:rsidRPr="0046121D" w:rsidRDefault="008F6B0F" w:rsidP="008515FE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Содержание уличного освещения.</w:t>
            </w:r>
          </w:p>
        </w:tc>
      </w:tr>
      <w:tr w:rsidR="008F6B0F" w:rsidRPr="00355478" w:rsidTr="004562F8">
        <w:tc>
          <w:tcPr>
            <w:tcW w:w="3039" w:type="dxa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Цель муниципальной программы</w:t>
            </w:r>
          </w:p>
        </w:tc>
        <w:tc>
          <w:tcPr>
            <w:tcW w:w="6237" w:type="dxa"/>
            <w:vAlign w:val="center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Старокалитвенского сельского поселения</w:t>
            </w:r>
          </w:p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      </w:r>
          </w:p>
        </w:tc>
      </w:tr>
      <w:tr w:rsidR="008F6B0F" w:rsidRPr="00355478" w:rsidTr="004562F8">
        <w:tc>
          <w:tcPr>
            <w:tcW w:w="3039" w:type="dxa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237" w:type="dxa"/>
            <w:vAlign w:val="center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Обеспечение рационального использования топливно-энергетических ресурсов.</w:t>
            </w:r>
          </w:p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      </w:r>
          </w:p>
          <w:p w:rsidR="008F6B0F" w:rsidRPr="0046121D" w:rsidRDefault="008F6B0F" w:rsidP="00EE1F77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Сокращение потерь энергоресурсов посредством учета и наблюдения за показателями, характеризующими эффективность использования основных видов энергетических ресурсов и энергоемкости.</w:t>
            </w:r>
          </w:p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 xml:space="preserve">Обеспечение оптимальных условий жизнедеятельности </w:t>
            </w:r>
            <w:r w:rsidRPr="0046121D">
              <w:rPr>
                <w:rFonts w:cs="Arial"/>
              </w:rPr>
              <w:lastRenderedPageBreak/>
              <w:t>населения в части соответствия уличного освещения нормативно-техническим требованиям.</w:t>
            </w:r>
          </w:p>
          <w:p w:rsidR="008F6B0F" w:rsidRPr="0046121D" w:rsidRDefault="008F6B0F" w:rsidP="00EE12F7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Содержание уличного освещения с одновременным соблюдением лимита потребления электроэнергии.</w:t>
            </w:r>
          </w:p>
        </w:tc>
      </w:tr>
      <w:tr w:rsidR="008F6B0F" w:rsidRPr="00355478" w:rsidTr="00F921E4">
        <w:trPr>
          <w:trHeight w:val="1444"/>
        </w:trPr>
        <w:tc>
          <w:tcPr>
            <w:tcW w:w="3039" w:type="dxa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237" w:type="dxa"/>
            <w:vAlign w:val="center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 xml:space="preserve">- удельная величина потребления органами местного самоуправления электрической энергии </w:t>
            </w:r>
          </w:p>
          <w:p w:rsidR="008F6B0F" w:rsidRPr="009C5C5A" w:rsidRDefault="008F6B0F" w:rsidP="00F921E4">
            <w:pPr>
              <w:pStyle w:val="ConsPlusNormal"/>
              <w:spacing w:after="60"/>
              <w:rPr>
                <w:rFonts w:cs="Arial"/>
              </w:rPr>
            </w:pPr>
            <w:r>
              <w:rPr>
                <w:rFonts w:cs="Arial"/>
              </w:rPr>
              <w:t>(на кв.м площади)(с</w:t>
            </w:r>
            <w:proofErr w:type="gramStart"/>
            <w:r>
              <w:rPr>
                <w:rFonts w:cs="Arial"/>
              </w:rPr>
              <w:t>.С</w:t>
            </w:r>
            <w:proofErr w:type="gramEnd"/>
            <w:r>
              <w:rPr>
                <w:rFonts w:cs="Arial"/>
              </w:rPr>
              <w:t>тарая Калитва, ул.Центральная,</w:t>
            </w:r>
            <w:r w:rsidRPr="0046121D">
              <w:rPr>
                <w:rFonts w:cs="Arial"/>
              </w:rPr>
              <w:t>1)</w:t>
            </w:r>
          </w:p>
          <w:p w:rsidR="008F6B0F" w:rsidRPr="0046121D" w:rsidRDefault="008F6B0F" w:rsidP="00D01A0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softHyphen/>
            </w:r>
            <w:r w:rsidRPr="0046121D">
              <w:rPr>
                <w:rFonts w:cs="Arial"/>
              </w:rPr>
              <w:softHyphen/>
              <w:t>- доля освещенных частей улиц, проездов, на конец отчетного года в общей протяженности улиц, проездов.</w:t>
            </w:r>
          </w:p>
        </w:tc>
      </w:tr>
      <w:tr w:rsidR="008F6B0F" w:rsidRPr="00355478" w:rsidTr="004562F8">
        <w:tc>
          <w:tcPr>
            <w:tcW w:w="3039" w:type="dxa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vAlign w:val="center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2021 - 2026 годы</w:t>
            </w:r>
          </w:p>
        </w:tc>
      </w:tr>
      <w:tr w:rsidR="008F6B0F" w:rsidRPr="00355478" w:rsidTr="004562F8">
        <w:tc>
          <w:tcPr>
            <w:tcW w:w="3039" w:type="dxa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237" w:type="dxa"/>
          </w:tcPr>
          <w:p w:rsidR="008F6B0F" w:rsidRPr="0046121D" w:rsidRDefault="008F6B0F" w:rsidP="004F0D09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 xml:space="preserve">Объем финансирования Программы Старокалитвенского сельского поселения  Россошанского муниципального района «Энергосбережение и повышение энергетической эффективности в </w:t>
            </w:r>
            <w:proofErr w:type="spellStart"/>
            <w:r w:rsidRPr="0046121D">
              <w:rPr>
                <w:rFonts w:cs="Arial"/>
              </w:rPr>
              <w:t>Старокалитвенском</w:t>
            </w:r>
            <w:proofErr w:type="spellEnd"/>
            <w:r w:rsidRPr="0046121D">
              <w:rPr>
                <w:rFonts w:cs="Arial"/>
              </w:rPr>
              <w:t xml:space="preserve"> сельском поселении»,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8F6B0F" w:rsidRPr="00E975F7" w:rsidTr="00EE1F77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B0F" w:rsidRPr="00E975F7" w:rsidRDefault="008F6B0F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B0F" w:rsidRPr="00E975F7" w:rsidRDefault="008F6B0F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B0F" w:rsidRPr="00E975F7" w:rsidRDefault="008F6B0F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B0F" w:rsidRPr="00E975F7" w:rsidRDefault="008F6B0F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B0F" w:rsidRPr="00E975F7" w:rsidRDefault="008F6B0F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B0F" w:rsidRPr="00E975F7" w:rsidRDefault="008F6B0F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8F6B0F" w:rsidRPr="00E975F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6B0F" w:rsidRPr="00E975F7" w:rsidRDefault="008F6B0F" w:rsidP="00EE1F7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34404E" w:rsidP="00D01A08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1889,3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8F6B0F" w:rsidP="00D01A08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34404E" w:rsidP="00D01A08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846,8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34404E" w:rsidP="00D01A08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1042,5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8F6B0F" w:rsidP="00D01A08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8F6B0F" w:rsidRPr="00E975F7" w:rsidTr="00D25EE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6B0F" w:rsidRPr="00E975F7" w:rsidRDefault="008F6B0F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8F6B0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245,1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8F6B0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8F6B0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8F6B0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8F6B0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8F6B0F" w:rsidRPr="00E975F7" w:rsidTr="00D25EE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6B0F" w:rsidRPr="00E975F7" w:rsidRDefault="008F6B0F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D732A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317,0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8F6B0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8F6B0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167,5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D732A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8F6B0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8F6B0F" w:rsidRPr="00E975F7" w:rsidTr="00D25EE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6B0F" w:rsidRPr="00E975F7" w:rsidRDefault="008F6B0F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D732A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326,7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8F6B0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D732A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D732A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8F6B0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732AF" w:rsidRPr="00E975F7" w:rsidTr="007B5E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32AF" w:rsidRPr="00E975F7" w:rsidRDefault="00D732AF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2AF" w:rsidRPr="00E975F7" w:rsidRDefault="0034404E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2AF" w:rsidRPr="00E975F7" w:rsidRDefault="00D732A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2AF" w:rsidRPr="00E975F7" w:rsidRDefault="0034404E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32AF" w:rsidRDefault="0034404E" w:rsidP="00D732AF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2AF" w:rsidRPr="00E975F7" w:rsidRDefault="00D732A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732AF" w:rsidRPr="00E975F7" w:rsidTr="007B5E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32AF" w:rsidRPr="00E975F7" w:rsidRDefault="00D732AF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2AF" w:rsidRPr="00E975F7" w:rsidRDefault="0034404E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2AF" w:rsidRPr="00E975F7" w:rsidRDefault="00D732A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2AF" w:rsidRPr="00E975F7" w:rsidRDefault="0034404E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32AF" w:rsidRDefault="0034404E" w:rsidP="00D732AF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2AF" w:rsidRPr="00E975F7" w:rsidRDefault="00D732A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8F6B0F" w:rsidRPr="00E975F7" w:rsidTr="00D25EE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6B0F" w:rsidRPr="00E975F7" w:rsidRDefault="008F6B0F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34404E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8F6B0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34404E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34404E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E975F7" w:rsidRDefault="008F6B0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</w:p>
        </w:tc>
      </w:tr>
    </w:tbl>
    <w:p w:rsidR="008F6B0F" w:rsidRDefault="008F6B0F" w:rsidP="0035547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F6B0F" w:rsidRPr="00F512C3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Приоритеты муниципальной политики, цели, задачи в сфере реализации </w:t>
      </w:r>
    </w:p>
    <w:p w:rsidR="008F6B0F" w:rsidRPr="00F512C3" w:rsidRDefault="008F6B0F" w:rsidP="00355478">
      <w:pPr>
        <w:pStyle w:val="ConsPlusNormal"/>
        <w:ind w:firstLine="709"/>
        <w:jc w:val="center"/>
        <w:rPr>
          <w:sz w:val="24"/>
          <w:szCs w:val="24"/>
        </w:rPr>
      </w:pPr>
      <w:r w:rsidRPr="00F512C3">
        <w:rPr>
          <w:sz w:val="24"/>
          <w:szCs w:val="24"/>
        </w:rPr>
        <w:t xml:space="preserve"> муниципальной программы </w:t>
      </w:r>
      <w:r>
        <w:rPr>
          <w:sz w:val="24"/>
          <w:szCs w:val="24"/>
        </w:rPr>
        <w:t>Старокалитвенского</w:t>
      </w:r>
      <w:r w:rsidRPr="00F512C3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Россошанского муниципального района</w:t>
      </w:r>
    </w:p>
    <w:p w:rsidR="008F6B0F" w:rsidRPr="00F512C3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</w:t>
      </w:r>
    </w:p>
    <w:p w:rsidR="008F6B0F" w:rsidRPr="00F512C3" w:rsidRDefault="008F6B0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512C3">
        <w:rPr>
          <w:rFonts w:ascii="Arial" w:hAnsi="Arial" w:cs="Arial"/>
        </w:rPr>
        <w:t xml:space="preserve">Приоритеты муниципальной политики в сфере реализации Программы определены в соответствии с Федеральным </w:t>
      </w:r>
      <w:hyperlink r:id="rId8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</w:t>
      </w:r>
      <w:hyperlink r:id="rId9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26.03.2003 № 35-ФЗ «Об электроэнергетике», </w:t>
      </w:r>
      <w:r w:rsidRPr="00F512C3">
        <w:rPr>
          <w:rFonts w:ascii="Arial" w:hAnsi="Arial" w:cs="Arial"/>
          <w:color w:val="000000"/>
          <w:shd w:val="clear" w:color="auto" w:fill="FFFFFF"/>
        </w:rPr>
        <w:t>Приказом Минэкономразвития России от 15 июля 2020 года № 425 "Об утверждении методических рекомендаций по определению целевого уровня снижения потребления государственными</w:t>
      </w:r>
      <w:proofErr w:type="gramEnd"/>
      <w:r w:rsidRPr="00F512C3">
        <w:rPr>
          <w:rFonts w:ascii="Arial" w:hAnsi="Arial" w:cs="Arial"/>
          <w:color w:val="000000"/>
          <w:shd w:val="clear" w:color="auto" w:fill="FFFFFF"/>
        </w:rPr>
        <w:t xml:space="preserve"> (муниципальными) учреждениями суммарного объема потребляемых ими энергетических ресурсов и воды", </w:t>
      </w:r>
      <w:r w:rsidRPr="00F512C3">
        <w:rPr>
          <w:rFonts w:ascii="Arial" w:hAnsi="Arial" w:cs="Arial"/>
        </w:rPr>
        <w:t xml:space="preserve">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</w:t>
      </w:r>
      <w:r w:rsidRPr="00F512C3">
        <w:rPr>
          <w:rFonts w:ascii="Arial" w:hAnsi="Arial" w:cs="Arial"/>
        </w:rPr>
        <w:lastRenderedPageBreak/>
        <w:t xml:space="preserve">года». </w:t>
      </w:r>
    </w:p>
    <w:p w:rsidR="008F6B0F" w:rsidRPr="00F512C3" w:rsidRDefault="008F6B0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В числе основных приоритетов определены следующие направления:</w:t>
      </w:r>
    </w:p>
    <w:p w:rsidR="008F6B0F" w:rsidRPr="00F512C3" w:rsidRDefault="008F6B0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- создание условий для перевода экономики и, прежде всего, бюджетной сферы муниципального образования на энергосберегающий путь развития и обеспечение на этой основе снижения потребления топливно-энергетических ресурсов при соблюдении установленных санитарных правил и норм; </w:t>
      </w:r>
    </w:p>
    <w:p w:rsidR="008F6B0F" w:rsidRPr="00F512C3" w:rsidRDefault="008F6B0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 Исходя из основных приоритетов, сформулированы цели муниципальной программы:</w:t>
      </w:r>
    </w:p>
    <w:p w:rsidR="008F6B0F" w:rsidRPr="00F512C3" w:rsidRDefault="008F6B0F" w:rsidP="00DD350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  1. 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</w:t>
      </w:r>
      <w:r>
        <w:rPr>
          <w:sz w:val="24"/>
          <w:szCs w:val="24"/>
        </w:rPr>
        <w:t>Старокалитвенского</w:t>
      </w:r>
      <w:r w:rsidRPr="00F512C3">
        <w:rPr>
          <w:sz w:val="24"/>
          <w:szCs w:val="24"/>
        </w:rPr>
        <w:t xml:space="preserve"> сельского поселения</w:t>
      </w:r>
    </w:p>
    <w:p w:rsidR="008F6B0F" w:rsidRPr="00F512C3" w:rsidRDefault="008F6B0F" w:rsidP="00DD35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2. 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</w:r>
    </w:p>
    <w:p w:rsidR="008F6B0F" w:rsidRPr="00F512C3" w:rsidRDefault="008F6B0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 Достижение заявленных целей потребует решения следующих задач:</w:t>
      </w:r>
    </w:p>
    <w:p w:rsidR="008F6B0F" w:rsidRPr="00F512C3" w:rsidRDefault="008F6B0F" w:rsidP="00E75B1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1. Обеспечение рационального использования топливно-энергетических ресурсов.</w:t>
      </w:r>
    </w:p>
    <w:p w:rsidR="008F6B0F" w:rsidRPr="00F512C3" w:rsidRDefault="008F6B0F" w:rsidP="00E75B1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2. 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</w:r>
    </w:p>
    <w:p w:rsidR="008F6B0F" w:rsidRPr="00F512C3" w:rsidRDefault="008F6B0F" w:rsidP="00E75B1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3. Обеспечение оптимальных условий жизнедеятельности населения в части соответствия уличного освещения нормативно-техническим требованиям.</w:t>
      </w:r>
    </w:p>
    <w:p w:rsidR="008F6B0F" w:rsidRPr="00F512C3" w:rsidRDefault="008F6B0F" w:rsidP="00E75B1A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 xml:space="preserve">4. Содержание уличного освещения с одновременным соблюдением лимита потребления электроэнергии. </w:t>
      </w:r>
    </w:p>
    <w:p w:rsidR="008F6B0F" w:rsidRPr="00F512C3" w:rsidRDefault="008F6B0F" w:rsidP="00E75B1A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 xml:space="preserve">Сведения о показателях (индикаторах) муниципальной программы </w:t>
      </w:r>
    </w:p>
    <w:p w:rsidR="008F6B0F" w:rsidRPr="00F512C3" w:rsidRDefault="008F6B0F" w:rsidP="00355478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F512C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 </w:t>
      </w: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>»</w:t>
      </w:r>
      <w:r w:rsidRPr="00F512C3">
        <w:rPr>
          <w:bCs/>
          <w:sz w:val="24"/>
          <w:szCs w:val="24"/>
        </w:rPr>
        <w:t xml:space="preserve"> </w:t>
      </w:r>
      <w:r w:rsidRPr="00F512C3">
        <w:rPr>
          <w:sz w:val="24"/>
          <w:szCs w:val="24"/>
        </w:rPr>
        <w:t xml:space="preserve">и их значения указаны в Приложении 1 к Программе. </w:t>
      </w:r>
    </w:p>
    <w:p w:rsidR="008F6B0F" w:rsidRPr="00F512C3" w:rsidRDefault="008F6B0F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 Методик</w:t>
      </w:r>
      <w:r>
        <w:rPr>
          <w:sz w:val="24"/>
          <w:szCs w:val="24"/>
        </w:rPr>
        <w:t>и</w:t>
      </w:r>
      <w:r w:rsidRPr="00F512C3">
        <w:rPr>
          <w:sz w:val="24"/>
          <w:szCs w:val="24"/>
        </w:rPr>
        <w:t xml:space="preserve"> расчета показателей (индикаторов) муниципальной программы </w:t>
      </w:r>
      <w:r>
        <w:rPr>
          <w:sz w:val="24"/>
          <w:szCs w:val="24"/>
        </w:rPr>
        <w:t>Старокалитвенского</w:t>
      </w:r>
      <w:r w:rsidRPr="00F512C3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F512C3">
        <w:rPr>
          <w:sz w:val="24"/>
          <w:szCs w:val="24"/>
        </w:rPr>
        <w:t xml:space="preserve">«Энергосбережение и повышение энергетической эффективности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указаны в Приложении 2 к Программе. </w:t>
      </w:r>
    </w:p>
    <w:p w:rsidR="008F6B0F" w:rsidRPr="00F512C3" w:rsidRDefault="008F6B0F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>
        <w:rPr>
          <w:sz w:val="24"/>
          <w:szCs w:val="24"/>
        </w:rPr>
        <w:t>Старокалитвенского</w:t>
      </w:r>
      <w:r w:rsidRPr="00F512C3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указаны в Приложении 3 к Программе. </w:t>
      </w:r>
    </w:p>
    <w:p w:rsidR="008F6B0F" w:rsidRPr="00F512C3" w:rsidRDefault="008F6B0F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 Расходы бюджета</w:t>
      </w:r>
      <w:r>
        <w:rPr>
          <w:sz w:val="24"/>
          <w:szCs w:val="24"/>
        </w:rPr>
        <w:t xml:space="preserve"> Старокалитвенского сельского поселения</w:t>
      </w:r>
      <w:r w:rsidRPr="00F512C3">
        <w:rPr>
          <w:sz w:val="24"/>
          <w:szCs w:val="24"/>
        </w:rPr>
        <w:t xml:space="preserve"> на реализацию муниципальной программы </w:t>
      </w:r>
      <w:r>
        <w:rPr>
          <w:sz w:val="24"/>
          <w:szCs w:val="24"/>
        </w:rPr>
        <w:t>Старокалитвенского</w:t>
      </w:r>
      <w:r w:rsidRPr="00F512C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F512C3">
        <w:rPr>
          <w:sz w:val="24"/>
          <w:szCs w:val="24"/>
        </w:rPr>
        <w:t xml:space="preserve"> 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указаны в приложении 4 к Программе.  </w:t>
      </w:r>
    </w:p>
    <w:p w:rsidR="008F6B0F" w:rsidRDefault="008F6B0F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6B0F" w:rsidRDefault="008F6B0F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6B0F" w:rsidRPr="00355478" w:rsidRDefault="008F6B0F" w:rsidP="00355478">
      <w:pPr>
        <w:pStyle w:val="ConsPlusNormal"/>
        <w:ind w:firstLine="709"/>
        <w:jc w:val="both"/>
        <w:outlineLvl w:val="2"/>
        <w:rPr>
          <w:sz w:val="24"/>
          <w:szCs w:val="24"/>
        </w:rPr>
        <w:sectPr w:rsidR="008F6B0F" w:rsidRPr="00355478" w:rsidSect="0095567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8F6B0F" w:rsidRPr="00355478" w:rsidRDefault="008F6B0F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1 к муниципальной программе </w:t>
      </w:r>
    </w:p>
    <w:p w:rsidR="008F6B0F" w:rsidRDefault="008F6B0F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355478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355478">
        <w:rPr>
          <w:sz w:val="24"/>
          <w:szCs w:val="24"/>
        </w:rPr>
        <w:t xml:space="preserve"> 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 w:rsidRPr="00355478">
        <w:rPr>
          <w:sz w:val="24"/>
          <w:szCs w:val="24"/>
        </w:rPr>
        <w:t xml:space="preserve"> сельском поселении»</w:t>
      </w:r>
    </w:p>
    <w:p w:rsidR="008F6B0F" w:rsidRDefault="008F6B0F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</w:p>
    <w:p w:rsidR="008F6B0F" w:rsidRPr="00355478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Сведения о показателях (индикаторах) муниципальной программы</w:t>
      </w:r>
    </w:p>
    <w:p w:rsidR="008F6B0F" w:rsidRPr="00355478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355478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355478">
        <w:rPr>
          <w:sz w:val="24"/>
          <w:szCs w:val="24"/>
        </w:rPr>
        <w:t xml:space="preserve"> 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 w:rsidRPr="00355478">
        <w:rPr>
          <w:sz w:val="24"/>
          <w:szCs w:val="24"/>
        </w:rPr>
        <w:t xml:space="preserve"> сельском поселении» и их значениях</w:t>
      </w:r>
    </w:p>
    <w:p w:rsidR="008F6B0F" w:rsidRPr="00355478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2909"/>
        <w:gridCol w:w="1164"/>
        <w:gridCol w:w="1701"/>
        <w:gridCol w:w="951"/>
        <w:gridCol w:w="726"/>
        <w:gridCol w:w="726"/>
        <w:gridCol w:w="726"/>
        <w:gridCol w:w="726"/>
        <w:gridCol w:w="726"/>
        <w:gridCol w:w="1749"/>
        <w:gridCol w:w="1827"/>
      </w:tblGrid>
      <w:tr w:rsidR="008F6B0F" w:rsidRPr="00355478" w:rsidTr="000D3641">
        <w:trPr>
          <w:trHeight w:val="497"/>
        </w:trPr>
        <w:tc>
          <w:tcPr>
            <w:tcW w:w="855" w:type="dxa"/>
            <w:vMerge w:val="restart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909" w:type="dxa"/>
            <w:vMerge w:val="restart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64" w:type="dxa"/>
            <w:vMerge w:val="restart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701" w:type="dxa"/>
            <w:vMerge w:val="restart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Ед. измерения</w:t>
            </w:r>
          </w:p>
        </w:tc>
        <w:tc>
          <w:tcPr>
            <w:tcW w:w="4581" w:type="dxa"/>
            <w:gridSpan w:val="6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3576" w:type="dxa"/>
            <w:gridSpan w:val="2"/>
          </w:tcPr>
          <w:p w:rsidR="008F6B0F" w:rsidRPr="0046121D" w:rsidRDefault="00113B8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16" w:anchor="'Приложение 1 к '!P785" w:history="1">
              <w:r w:rsidR="008F6B0F" w:rsidRPr="0046121D">
                <w:rPr>
                  <w:rStyle w:val="a9"/>
                  <w:rFonts w:cs="Arial"/>
                  <w:color w:val="auto"/>
                  <w:sz w:val="20"/>
                  <w:szCs w:val="20"/>
                  <w:u w:val="none"/>
                </w:rPr>
                <w:t xml:space="preserve">Показатель (индикатор) предусмотрен </w:t>
              </w:r>
            </w:hyperlink>
          </w:p>
        </w:tc>
      </w:tr>
      <w:tr w:rsidR="008F6B0F" w:rsidRPr="00355478" w:rsidTr="000D3641">
        <w:trPr>
          <w:trHeight w:val="2688"/>
        </w:trPr>
        <w:tc>
          <w:tcPr>
            <w:tcW w:w="855" w:type="dxa"/>
            <w:vMerge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51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726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726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726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726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726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1749" w:type="dxa"/>
          </w:tcPr>
          <w:p w:rsidR="008F6B0F" w:rsidRPr="0046121D" w:rsidRDefault="00113B8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17" w:anchor="'Приложение 1 к '!P783" w:history="1">
              <w:r w:rsidR="008F6B0F" w:rsidRPr="0046121D">
                <w:rPr>
                  <w:rFonts w:cs="Arial"/>
                  <w:sz w:val="20"/>
                  <w:szCs w:val="20"/>
                </w:rPr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1827" w:type="dxa"/>
          </w:tcPr>
          <w:p w:rsidR="008F6B0F" w:rsidRPr="0046121D" w:rsidRDefault="00113B8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18" w:anchor="'Приложение 1 к '!P784" w:history="1">
              <w:r w:rsidR="008F6B0F" w:rsidRPr="0046121D">
                <w:rPr>
                  <w:rFonts w:cs="Arial"/>
                  <w:sz w:val="20"/>
                  <w:szCs w:val="20"/>
                </w:rPr>
  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8F6B0F" w:rsidRPr="00355478" w:rsidTr="000D3641">
        <w:trPr>
          <w:trHeight w:val="300"/>
        </w:trPr>
        <w:tc>
          <w:tcPr>
            <w:tcW w:w="855" w:type="dxa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64" w:type="dxa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51" w:type="dxa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26" w:type="dxa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726" w:type="dxa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26" w:type="dxa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749" w:type="dxa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827" w:type="dxa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13</w:t>
            </w:r>
          </w:p>
        </w:tc>
      </w:tr>
      <w:tr w:rsidR="008F6B0F" w:rsidRPr="00355478" w:rsidTr="000D3641">
        <w:trPr>
          <w:trHeight w:val="254"/>
        </w:trPr>
        <w:tc>
          <w:tcPr>
            <w:tcW w:w="14786" w:type="dxa"/>
            <w:gridSpan w:val="12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МУНИЦИПАЛЬНАЯ ПРОГРАММА Старокалитвенского сельского поселения Россошанского муниципального района «Энергосбережение и повышение энергетической эффективности в </w:t>
            </w:r>
            <w:proofErr w:type="spellStart"/>
            <w:r w:rsidRPr="0046121D">
              <w:rPr>
                <w:rFonts w:cs="Arial"/>
                <w:sz w:val="20"/>
                <w:szCs w:val="20"/>
              </w:rPr>
              <w:t>Старокалитвенском</w:t>
            </w:r>
            <w:proofErr w:type="spellEnd"/>
            <w:r w:rsidRPr="0046121D">
              <w:rPr>
                <w:rFonts w:cs="Arial"/>
                <w:sz w:val="20"/>
                <w:szCs w:val="20"/>
              </w:rPr>
              <w:t xml:space="preserve"> сельском поселении»</w:t>
            </w:r>
          </w:p>
        </w:tc>
      </w:tr>
      <w:tr w:rsidR="008F6B0F" w:rsidRPr="00355478" w:rsidTr="000D3641">
        <w:trPr>
          <w:trHeight w:val="289"/>
        </w:trPr>
        <w:tc>
          <w:tcPr>
            <w:tcW w:w="14786" w:type="dxa"/>
            <w:gridSpan w:val="12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Основное мероприятие 1. Энергосбережение и повышение энергетической эффективности в бюджетной сфере</w:t>
            </w:r>
          </w:p>
        </w:tc>
      </w:tr>
      <w:tr w:rsidR="008F6B0F" w:rsidRPr="00355478" w:rsidTr="00D40689">
        <w:trPr>
          <w:trHeight w:val="270"/>
        </w:trPr>
        <w:tc>
          <w:tcPr>
            <w:tcW w:w="855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2909" w:type="dxa"/>
          </w:tcPr>
          <w:p w:rsidR="008F6B0F" w:rsidRPr="0046121D" w:rsidRDefault="008F6B0F" w:rsidP="009F508F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Удельная величина потребления органами местного самоуправления электрической энергии </w:t>
            </w:r>
          </w:p>
          <w:p w:rsidR="008F6B0F" w:rsidRPr="0046121D" w:rsidRDefault="008F6B0F" w:rsidP="00086EEA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(на кв.м площади) (с</w:t>
            </w:r>
            <w:proofErr w:type="gramStart"/>
            <w:r>
              <w:rPr>
                <w:rFonts w:cs="Arial"/>
                <w:sz w:val="20"/>
                <w:szCs w:val="20"/>
              </w:rPr>
              <w:t>.С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тарая </w:t>
            </w:r>
            <w:r>
              <w:rPr>
                <w:rFonts w:cs="Arial"/>
                <w:sz w:val="20"/>
                <w:szCs w:val="20"/>
              </w:rPr>
              <w:lastRenderedPageBreak/>
              <w:t>Калитва, ул.Центральная,</w:t>
            </w:r>
            <w:r w:rsidRPr="0046121D">
              <w:rPr>
                <w:rFonts w:cs="Arial"/>
                <w:sz w:val="20"/>
                <w:szCs w:val="20"/>
              </w:rPr>
              <w:t>1)</w:t>
            </w:r>
          </w:p>
        </w:tc>
        <w:tc>
          <w:tcPr>
            <w:tcW w:w="1164" w:type="dxa"/>
            <w:noWrap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46121D">
              <w:rPr>
                <w:rFonts w:cs="Arial"/>
                <w:sz w:val="20"/>
                <w:szCs w:val="20"/>
              </w:rPr>
              <w:t>кВт</w:t>
            </w:r>
            <w:proofErr w:type="gramStart"/>
            <w:r w:rsidRPr="0046121D">
              <w:rPr>
                <w:rFonts w:cs="Arial"/>
                <w:sz w:val="20"/>
                <w:szCs w:val="20"/>
              </w:rPr>
              <w:t>.ч</w:t>
            </w:r>
            <w:proofErr w:type="spellEnd"/>
            <w:proofErr w:type="gramEnd"/>
            <w:r w:rsidRPr="0046121D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46121D">
              <w:rPr>
                <w:rFonts w:cs="Arial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51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2,32</w:t>
            </w:r>
          </w:p>
        </w:tc>
        <w:tc>
          <w:tcPr>
            <w:tcW w:w="726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10,77</w:t>
            </w:r>
          </w:p>
        </w:tc>
        <w:tc>
          <w:tcPr>
            <w:tcW w:w="726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10,97</w:t>
            </w:r>
          </w:p>
        </w:tc>
        <w:tc>
          <w:tcPr>
            <w:tcW w:w="726" w:type="dxa"/>
          </w:tcPr>
          <w:p w:rsidR="008F6B0F" w:rsidRPr="002E6702" w:rsidRDefault="008F6B0F">
            <w:pPr>
              <w:rPr>
                <w:rFonts w:ascii="Arial" w:hAnsi="Arial" w:cs="Arial"/>
                <w:sz w:val="20"/>
                <w:szCs w:val="20"/>
              </w:rPr>
            </w:pPr>
          </w:p>
          <w:p w:rsidR="008F6B0F" w:rsidRPr="002E6702" w:rsidRDefault="008F6B0F">
            <w:pPr>
              <w:rPr>
                <w:rFonts w:ascii="Arial" w:hAnsi="Arial" w:cs="Arial"/>
                <w:sz w:val="20"/>
                <w:szCs w:val="20"/>
              </w:rPr>
            </w:pPr>
          </w:p>
          <w:p w:rsidR="008F6B0F" w:rsidRDefault="008F6B0F">
            <w:pPr>
              <w:rPr>
                <w:rFonts w:ascii="Arial" w:hAnsi="Arial" w:cs="Arial"/>
                <w:sz w:val="20"/>
                <w:szCs w:val="20"/>
              </w:rPr>
            </w:pPr>
          </w:p>
          <w:p w:rsidR="008F6B0F" w:rsidRPr="002E6702" w:rsidRDefault="008F6B0F">
            <w:pPr>
              <w:rPr>
                <w:rFonts w:ascii="Arial" w:hAnsi="Arial" w:cs="Arial"/>
              </w:rPr>
            </w:pPr>
            <w:r w:rsidRPr="002E6702">
              <w:rPr>
                <w:rFonts w:ascii="Arial" w:hAnsi="Arial" w:cs="Arial"/>
                <w:sz w:val="20"/>
                <w:szCs w:val="20"/>
              </w:rPr>
              <w:t>10,97</w:t>
            </w:r>
          </w:p>
        </w:tc>
        <w:tc>
          <w:tcPr>
            <w:tcW w:w="726" w:type="dxa"/>
          </w:tcPr>
          <w:p w:rsidR="008F6B0F" w:rsidRPr="002E6702" w:rsidRDefault="008F6B0F">
            <w:pPr>
              <w:rPr>
                <w:rFonts w:ascii="Arial" w:hAnsi="Arial" w:cs="Arial"/>
                <w:sz w:val="20"/>
                <w:szCs w:val="20"/>
              </w:rPr>
            </w:pPr>
          </w:p>
          <w:p w:rsidR="008F6B0F" w:rsidRPr="002E6702" w:rsidRDefault="008F6B0F">
            <w:pPr>
              <w:rPr>
                <w:rFonts w:ascii="Arial" w:hAnsi="Arial" w:cs="Arial"/>
                <w:sz w:val="20"/>
                <w:szCs w:val="20"/>
              </w:rPr>
            </w:pPr>
          </w:p>
          <w:p w:rsidR="008F6B0F" w:rsidRPr="002E6702" w:rsidRDefault="008F6B0F">
            <w:pPr>
              <w:rPr>
                <w:rFonts w:ascii="Arial" w:hAnsi="Arial" w:cs="Arial"/>
                <w:sz w:val="20"/>
                <w:szCs w:val="20"/>
              </w:rPr>
            </w:pPr>
          </w:p>
          <w:p w:rsidR="008F6B0F" w:rsidRPr="002E6702" w:rsidRDefault="008F6B0F">
            <w:pPr>
              <w:rPr>
                <w:rFonts w:ascii="Arial" w:hAnsi="Arial" w:cs="Arial"/>
              </w:rPr>
            </w:pPr>
            <w:r w:rsidRPr="002E6702">
              <w:rPr>
                <w:rFonts w:ascii="Arial" w:hAnsi="Arial" w:cs="Arial"/>
                <w:sz w:val="20"/>
                <w:szCs w:val="20"/>
              </w:rPr>
              <w:t>10,97</w:t>
            </w:r>
          </w:p>
        </w:tc>
        <w:tc>
          <w:tcPr>
            <w:tcW w:w="726" w:type="dxa"/>
          </w:tcPr>
          <w:p w:rsidR="008F6B0F" w:rsidRPr="002E6702" w:rsidRDefault="008F6B0F">
            <w:pPr>
              <w:rPr>
                <w:rFonts w:ascii="Arial" w:hAnsi="Arial" w:cs="Arial"/>
                <w:sz w:val="20"/>
                <w:szCs w:val="20"/>
              </w:rPr>
            </w:pPr>
          </w:p>
          <w:p w:rsidR="008F6B0F" w:rsidRPr="002E6702" w:rsidRDefault="008F6B0F">
            <w:pPr>
              <w:rPr>
                <w:rFonts w:ascii="Arial" w:hAnsi="Arial" w:cs="Arial"/>
                <w:sz w:val="20"/>
                <w:szCs w:val="20"/>
              </w:rPr>
            </w:pPr>
          </w:p>
          <w:p w:rsidR="008F6B0F" w:rsidRPr="002E6702" w:rsidRDefault="008F6B0F">
            <w:pPr>
              <w:rPr>
                <w:rFonts w:ascii="Arial" w:hAnsi="Arial" w:cs="Arial"/>
                <w:sz w:val="20"/>
                <w:szCs w:val="20"/>
              </w:rPr>
            </w:pPr>
          </w:p>
          <w:p w:rsidR="008F6B0F" w:rsidRPr="002E6702" w:rsidRDefault="008F6B0F">
            <w:pPr>
              <w:rPr>
                <w:rFonts w:ascii="Arial" w:hAnsi="Arial" w:cs="Arial"/>
              </w:rPr>
            </w:pPr>
            <w:r w:rsidRPr="002E6702">
              <w:rPr>
                <w:rFonts w:ascii="Arial" w:hAnsi="Arial" w:cs="Arial"/>
                <w:sz w:val="20"/>
                <w:szCs w:val="20"/>
              </w:rPr>
              <w:t>10,97</w:t>
            </w:r>
          </w:p>
        </w:tc>
        <w:tc>
          <w:tcPr>
            <w:tcW w:w="1749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8F6B0F" w:rsidRPr="00355478" w:rsidTr="000D3641">
        <w:trPr>
          <w:trHeight w:val="1005"/>
        </w:trPr>
        <w:tc>
          <w:tcPr>
            <w:tcW w:w="855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09" w:type="dxa"/>
          </w:tcPr>
          <w:p w:rsidR="008F6B0F" w:rsidRPr="0046121D" w:rsidRDefault="008F6B0F" w:rsidP="000D3641">
            <w:pPr>
              <w:pStyle w:val="ConsPlusNormal"/>
              <w:ind w:left="-4" w:right="-138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Удельная величина потребления органами местного самоуправления тепловой энергии                                     (на </w:t>
            </w:r>
            <w:r>
              <w:rPr>
                <w:rFonts w:cs="Arial"/>
                <w:sz w:val="20"/>
                <w:szCs w:val="20"/>
              </w:rPr>
              <w:t>кв</w:t>
            </w:r>
            <w:proofErr w:type="gramStart"/>
            <w:r>
              <w:rPr>
                <w:rFonts w:cs="Arial"/>
                <w:sz w:val="20"/>
                <w:szCs w:val="20"/>
              </w:rPr>
              <w:t>.м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площади)                  </w:t>
            </w:r>
          </w:p>
        </w:tc>
        <w:tc>
          <w:tcPr>
            <w:tcW w:w="1164" w:type="dxa"/>
            <w:noWrap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46121D">
              <w:rPr>
                <w:rFonts w:cs="Arial"/>
                <w:sz w:val="20"/>
                <w:szCs w:val="20"/>
              </w:rPr>
              <w:t>Втч</w:t>
            </w:r>
            <w:proofErr w:type="spellEnd"/>
            <w:r w:rsidRPr="0046121D">
              <w:rPr>
                <w:rFonts w:cs="Arial"/>
                <w:sz w:val="20"/>
                <w:szCs w:val="20"/>
              </w:rPr>
              <w:t>/м</w:t>
            </w:r>
            <w:proofErr w:type="gramStart"/>
            <w:r w:rsidRPr="0046121D">
              <w:rPr>
                <w:rFonts w:cs="Arial"/>
                <w:sz w:val="20"/>
                <w:szCs w:val="20"/>
              </w:rPr>
              <w:t>2</w:t>
            </w:r>
            <w:proofErr w:type="gramEnd"/>
            <w:r w:rsidRPr="0046121D">
              <w:rPr>
                <w:rFonts w:cs="Arial"/>
                <w:sz w:val="20"/>
                <w:szCs w:val="20"/>
              </w:rPr>
              <w:t>/ГСОП</w:t>
            </w:r>
          </w:p>
        </w:tc>
        <w:tc>
          <w:tcPr>
            <w:tcW w:w="951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26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26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26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26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26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49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8F6B0F" w:rsidRPr="00355478" w:rsidTr="000D3641">
        <w:trPr>
          <w:trHeight w:val="267"/>
        </w:trPr>
        <w:tc>
          <w:tcPr>
            <w:tcW w:w="14786" w:type="dxa"/>
            <w:gridSpan w:val="12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color w:val="000000"/>
                <w:sz w:val="20"/>
                <w:szCs w:val="20"/>
              </w:rPr>
              <w:t xml:space="preserve">Основное мероприятие 2. </w:t>
            </w:r>
            <w:r w:rsidRPr="0046121D">
              <w:rPr>
                <w:rFonts w:cs="Arial"/>
                <w:sz w:val="20"/>
                <w:szCs w:val="20"/>
              </w:rPr>
              <w:t>Содержание уличного освещения.</w:t>
            </w:r>
          </w:p>
        </w:tc>
      </w:tr>
      <w:tr w:rsidR="008F6B0F" w:rsidRPr="00355478" w:rsidTr="000D3641">
        <w:trPr>
          <w:trHeight w:val="900"/>
        </w:trPr>
        <w:tc>
          <w:tcPr>
            <w:tcW w:w="855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2909" w:type="dxa"/>
            <w:vAlign w:val="center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color w:val="000000"/>
                <w:sz w:val="20"/>
                <w:szCs w:val="20"/>
              </w:rPr>
              <w:t>Доля протяженности освещенных частей улиц, проездов, на конец отчетного года в общей протяженности улиц, проездов.</w:t>
            </w:r>
          </w:p>
        </w:tc>
        <w:tc>
          <w:tcPr>
            <w:tcW w:w="1164" w:type="dxa"/>
            <w:noWrap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51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42,3</w:t>
            </w:r>
          </w:p>
        </w:tc>
        <w:tc>
          <w:tcPr>
            <w:tcW w:w="726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42,4</w:t>
            </w:r>
          </w:p>
        </w:tc>
        <w:tc>
          <w:tcPr>
            <w:tcW w:w="726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42,5</w:t>
            </w:r>
          </w:p>
        </w:tc>
        <w:tc>
          <w:tcPr>
            <w:tcW w:w="726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42,6</w:t>
            </w:r>
          </w:p>
        </w:tc>
        <w:tc>
          <w:tcPr>
            <w:tcW w:w="726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42,7</w:t>
            </w:r>
          </w:p>
        </w:tc>
        <w:tc>
          <w:tcPr>
            <w:tcW w:w="726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42,7</w:t>
            </w:r>
          </w:p>
        </w:tc>
        <w:tc>
          <w:tcPr>
            <w:tcW w:w="1749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+</w:t>
            </w:r>
          </w:p>
        </w:tc>
      </w:tr>
    </w:tbl>
    <w:p w:rsidR="008F6B0F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6B0F" w:rsidRDefault="008F6B0F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6B0F" w:rsidRDefault="008F6B0F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8F6B0F" w:rsidRPr="00355478" w:rsidRDefault="008F6B0F" w:rsidP="00355478">
      <w:pPr>
        <w:pStyle w:val="ConsPlusNormal"/>
        <w:ind w:left="8364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2 к муниципальной программе </w:t>
      </w:r>
    </w:p>
    <w:p w:rsidR="008F6B0F" w:rsidRDefault="008F6B0F" w:rsidP="00355478">
      <w:pPr>
        <w:pStyle w:val="ConsPlusNormal"/>
        <w:ind w:left="8364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 w:rsidRPr="00355478">
        <w:rPr>
          <w:sz w:val="24"/>
          <w:szCs w:val="24"/>
        </w:rPr>
        <w:t xml:space="preserve"> сельском поселении»</w:t>
      </w:r>
      <w:r>
        <w:rPr>
          <w:sz w:val="24"/>
          <w:szCs w:val="24"/>
        </w:rPr>
        <w:t xml:space="preserve">  </w:t>
      </w:r>
    </w:p>
    <w:p w:rsidR="008F6B0F" w:rsidRDefault="008F6B0F" w:rsidP="00355478">
      <w:pPr>
        <w:pStyle w:val="ConsPlusNormal"/>
        <w:ind w:left="8364" w:firstLine="141"/>
        <w:jc w:val="both"/>
        <w:outlineLvl w:val="2"/>
        <w:rPr>
          <w:sz w:val="24"/>
          <w:szCs w:val="24"/>
        </w:rPr>
      </w:pPr>
    </w:p>
    <w:p w:rsidR="008F6B0F" w:rsidRPr="00355478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Методики расчета показателей (индикаторов) муниципальной программы</w:t>
      </w:r>
      <w:r>
        <w:rPr>
          <w:sz w:val="24"/>
          <w:szCs w:val="24"/>
        </w:rPr>
        <w:t xml:space="preserve"> </w:t>
      </w:r>
    </w:p>
    <w:p w:rsidR="008F6B0F" w:rsidRPr="00355478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 w:rsidRPr="00355478">
        <w:rPr>
          <w:sz w:val="24"/>
          <w:szCs w:val="24"/>
        </w:rPr>
        <w:t xml:space="preserve"> сельском п</w:t>
      </w:r>
      <w:r>
        <w:rPr>
          <w:sz w:val="24"/>
          <w:szCs w:val="24"/>
        </w:rPr>
        <w:t>оселении</w:t>
      </w:r>
      <w:r w:rsidRPr="00355478">
        <w:rPr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"/>
        <w:gridCol w:w="3186"/>
        <w:gridCol w:w="1458"/>
        <w:gridCol w:w="5513"/>
        <w:gridCol w:w="1743"/>
        <w:gridCol w:w="2116"/>
      </w:tblGrid>
      <w:tr w:rsidR="008F6B0F" w:rsidRPr="00355478" w:rsidTr="000D3641">
        <w:trPr>
          <w:trHeight w:val="2040"/>
        </w:trPr>
        <w:tc>
          <w:tcPr>
            <w:tcW w:w="662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N </w:t>
            </w:r>
            <w:proofErr w:type="gramStart"/>
            <w:r w:rsidRPr="0046121D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46121D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3556" w:type="dxa"/>
          </w:tcPr>
          <w:p w:rsidR="008F6B0F" w:rsidRPr="0046121D" w:rsidRDefault="00113B8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19" w:anchor="'Приложение 2 к '!P942" w:history="1">
              <w:r w:rsidR="008F6B0F" w:rsidRPr="0046121D">
                <w:rPr>
                  <w:rStyle w:val="a9"/>
                  <w:rFonts w:cs="Arial"/>
                  <w:sz w:val="20"/>
                  <w:szCs w:val="20"/>
                  <w:u w:val="none"/>
                </w:rPr>
                <w:t xml:space="preserve"> </w:t>
              </w:r>
              <w:r w:rsidR="008F6B0F" w:rsidRPr="0046121D">
                <w:rPr>
                  <w:rStyle w:val="a9"/>
                  <w:rFonts w:cs="Arial"/>
                  <w:color w:val="auto"/>
                  <w:sz w:val="20"/>
                  <w:szCs w:val="20"/>
                  <w:u w:val="none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458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 Единицы измерения</w:t>
            </w:r>
          </w:p>
        </w:tc>
        <w:tc>
          <w:tcPr>
            <w:tcW w:w="5526" w:type="dxa"/>
          </w:tcPr>
          <w:p w:rsidR="008F6B0F" w:rsidRPr="0046121D" w:rsidRDefault="00113B8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20" w:anchor="'Приложение 2 к '!P943" w:history="1">
              <w:r w:rsidR="008F6B0F" w:rsidRPr="0046121D">
                <w:rPr>
                  <w:rStyle w:val="a9"/>
                  <w:rFonts w:cs="Arial"/>
                  <w:color w:val="auto"/>
                  <w:sz w:val="20"/>
                  <w:szCs w:val="20"/>
                  <w:u w:val="none"/>
                </w:rPr>
                <w:t xml:space="preserve"> 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33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 Орган, ответственный за сбор данных для расчета показателя (индикатора)</w:t>
            </w:r>
          </w:p>
        </w:tc>
      </w:tr>
      <w:tr w:rsidR="008F6B0F" w:rsidRPr="00355478" w:rsidTr="000D3641">
        <w:trPr>
          <w:trHeight w:val="300"/>
        </w:trPr>
        <w:tc>
          <w:tcPr>
            <w:tcW w:w="662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56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58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26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43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6</w:t>
            </w:r>
          </w:p>
        </w:tc>
      </w:tr>
      <w:tr w:rsidR="008F6B0F" w:rsidRPr="00355478" w:rsidTr="000D3641">
        <w:trPr>
          <w:trHeight w:val="400"/>
        </w:trPr>
        <w:tc>
          <w:tcPr>
            <w:tcW w:w="14678" w:type="dxa"/>
            <w:gridSpan w:val="6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МУНИЦИПАЛЬНАЯ ПРОГРАММА Старокалитвенского сельского поселения Россошанского муниципального района «Энергосбережение и повышение энергетической эффективности в </w:t>
            </w:r>
            <w:proofErr w:type="spellStart"/>
            <w:r w:rsidRPr="0046121D">
              <w:rPr>
                <w:rFonts w:cs="Arial"/>
                <w:sz w:val="20"/>
                <w:szCs w:val="20"/>
              </w:rPr>
              <w:t>Старокалитвенском</w:t>
            </w:r>
            <w:proofErr w:type="spellEnd"/>
            <w:r w:rsidRPr="0046121D">
              <w:rPr>
                <w:rFonts w:cs="Arial"/>
                <w:sz w:val="20"/>
                <w:szCs w:val="20"/>
              </w:rPr>
              <w:t xml:space="preserve"> сельском поселении»</w:t>
            </w:r>
          </w:p>
        </w:tc>
      </w:tr>
      <w:tr w:rsidR="008F6B0F" w:rsidRPr="00355478" w:rsidTr="000D3641">
        <w:trPr>
          <w:trHeight w:val="345"/>
        </w:trPr>
        <w:tc>
          <w:tcPr>
            <w:tcW w:w="14678" w:type="dxa"/>
            <w:gridSpan w:val="6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Основное мероприятие 1. Энергосбережение и повышение энергетической эффективности в бюджетной сфере</w:t>
            </w:r>
          </w:p>
        </w:tc>
      </w:tr>
      <w:tr w:rsidR="008F6B0F" w:rsidRPr="00355478" w:rsidTr="000D3641">
        <w:trPr>
          <w:trHeight w:val="1899"/>
        </w:trPr>
        <w:tc>
          <w:tcPr>
            <w:tcW w:w="662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3556" w:type="dxa"/>
          </w:tcPr>
          <w:p w:rsidR="008F6B0F" w:rsidRPr="0046121D" w:rsidRDefault="008F6B0F" w:rsidP="00932245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Удельная величина потребления органами местного самоуправления электрической энергии </w:t>
            </w:r>
          </w:p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(на кв.м площади) (с</w:t>
            </w:r>
            <w:proofErr w:type="gramStart"/>
            <w:r>
              <w:rPr>
                <w:rFonts w:cs="Arial"/>
                <w:sz w:val="20"/>
                <w:szCs w:val="20"/>
              </w:rPr>
              <w:t>.С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тарая Калитва, ул.Центральная, </w:t>
            </w:r>
            <w:r w:rsidRPr="0046121D">
              <w:rPr>
                <w:rFonts w:cs="Arial"/>
                <w:sz w:val="20"/>
                <w:szCs w:val="20"/>
              </w:rPr>
              <w:t>1)</w:t>
            </w:r>
          </w:p>
        </w:tc>
        <w:tc>
          <w:tcPr>
            <w:tcW w:w="1458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кВтч/ кв</w:t>
            </w:r>
            <w:proofErr w:type="gramStart"/>
            <w:r w:rsidRPr="0046121D">
              <w:rPr>
                <w:rFonts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526" w:type="dxa"/>
          </w:tcPr>
          <w:p w:rsidR="008F6B0F" w:rsidRPr="003027B9" w:rsidRDefault="00D732AF" w:rsidP="000D3641">
            <w:pPr>
              <w:pStyle w:val="ConsPlusNormal"/>
              <w:jc w:val="center"/>
              <w:outlineLvl w:val="2"/>
              <w:rPr>
                <w:rFonts w:cs="Arial"/>
                <w:sz w:val="24"/>
                <w:szCs w:val="24"/>
              </w:rPr>
            </w:pPr>
            <w:r>
              <w:rPr>
                <w:rFonts w:eastAsia="TimesNewRomanPSMT" w:cs="Arial"/>
                <w:noProof/>
                <w:sz w:val="24"/>
                <w:szCs w:val="24"/>
              </w:rPr>
              <w:drawing>
                <wp:inline distT="0" distB="0" distL="0" distR="0" wp14:anchorId="6A407A8B" wp14:editId="46AA1CCF">
                  <wp:extent cx="2228850" cy="933450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l="28046" t="32858" r="20972" b="38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B0F" w:rsidRPr="003027B9" w:rsidRDefault="00D732AF" w:rsidP="000D3641">
            <w:pPr>
              <w:pStyle w:val="ConsPlusNormal"/>
              <w:jc w:val="center"/>
              <w:outlineLvl w:val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 wp14:anchorId="072003C6" wp14:editId="723D7CD9">
                  <wp:extent cx="2743200" cy="101600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l="31076" t="45000" r="22145" b="49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20 января года следующего за </w:t>
            </w:r>
            <w:proofErr w:type="gramStart"/>
            <w:r w:rsidRPr="0046121D">
              <w:rPr>
                <w:rFonts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33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администрация Старокалитвенского сельского поселения</w:t>
            </w:r>
          </w:p>
        </w:tc>
      </w:tr>
      <w:tr w:rsidR="008F6B0F" w:rsidRPr="00355478" w:rsidTr="000D3641">
        <w:trPr>
          <w:trHeight w:val="2538"/>
        </w:trPr>
        <w:tc>
          <w:tcPr>
            <w:tcW w:w="662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556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Удельная величина потребления органами местного самоуправления тепловой энергии                                     (на кв</w:t>
            </w:r>
            <w:proofErr w:type="gramStart"/>
            <w:r w:rsidRPr="0046121D">
              <w:rPr>
                <w:rFonts w:cs="Arial"/>
                <w:sz w:val="20"/>
                <w:szCs w:val="20"/>
              </w:rPr>
              <w:t>.м</w:t>
            </w:r>
            <w:proofErr w:type="gramEnd"/>
            <w:r w:rsidRPr="0046121D">
              <w:rPr>
                <w:rFonts w:cs="Arial"/>
                <w:sz w:val="20"/>
                <w:szCs w:val="20"/>
              </w:rPr>
              <w:t xml:space="preserve"> площади)                  </w:t>
            </w:r>
          </w:p>
        </w:tc>
        <w:tc>
          <w:tcPr>
            <w:tcW w:w="1458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46121D">
              <w:rPr>
                <w:rFonts w:cs="Arial"/>
                <w:sz w:val="20"/>
                <w:szCs w:val="20"/>
              </w:rPr>
              <w:t>Втч</w:t>
            </w:r>
            <w:proofErr w:type="spellEnd"/>
            <w:r w:rsidRPr="0046121D">
              <w:rPr>
                <w:rFonts w:cs="Arial"/>
                <w:sz w:val="20"/>
                <w:szCs w:val="20"/>
              </w:rPr>
              <w:t>/м</w:t>
            </w:r>
            <w:proofErr w:type="gramStart"/>
            <w:r w:rsidRPr="0046121D">
              <w:rPr>
                <w:rFonts w:cs="Arial"/>
                <w:sz w:val="20"/>
                <w:szCs w:val="20"/>
              </w:rPr>
              <w:t>2</w:t>
            </w:r>
            <w:proofErr w:type="gramEnd"/>
            <w:r w:rsidRPr="0046121D">
              <w:rPr>
                <w:rFonts w:cs="Arial"/>
                <w:sz w:val="20"/>
                <w:szCs w:val="20"/>
              </w:rPr>
              <w:t>/ГСОП</w:t>
            </w:r>
          </w:p>
        </w:tc>
        <w:tc>
          <w:tcPr>
            <w:tcW w:w="5526" w:type="dxa"/>
          </w:tcPr>
          <w:p w:rsidR="008F6B0F" w:rsidRPr="003027B9" w:rsidRDefault="00D732AF" w:rsidP="000D3641">
            <w:pPr>
              <w:pStyle w:val="ConsPlusNormal"/>
              <w:jc w:val="center"/>
              <w:outlineLvl w:val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 wp14:anchorId="3BEB7A55" wp14:editId="53C0DF20">
                  <wp:extent cx="3308350" cy="1562100"/>
                  <wp:effectExtent l="19050" t="0" r="635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l="25615" t="26666" r="17841" b="25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B0F" w:rsidRPr="003027B9" w:rsidRDefault="008F6B0F" w:rsidP="00932245"/>
        </w:tc>
        <w:tc>
          <w:tcPr>
            <w:tcW w:w="1743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20 января года следующего за </w:t>
            </w:r>
            <w:proofErr w:type="gramStart"/>
            <w:r w:rsidRPr="0046121D">
              <w:rPr>
                <w:rFonts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33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администрация Старокалитвенского сельского поселения</w:t>
            </w:r>
          </w:p>
        </w:tc>
      </w:tr>
      <w:tr w:rsidR="008F6B0F" w:rsidRPr="00355478" w:rsidTr="000D3641">
        <w:trPr>
          <w:trHeight w:val="209"/>
        </w:trPr>
        <w:tc>
          <w:tcPr>
            <w:tcW w:w="14678" w:type="dxa"/>
            <w:gridSpan w:val="6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Основное мероприятие 2. Содержание уличного освещения</w:t>
            </w:r>
          </w:p>
        </w:tc>
      </w:tr>
      <w:tr w:rsidR="008F6B0F" w:rsidRPr="00355478" w:rsidTr="000D3641">
        <w:trPr>
          <w:trHeight w:val="2382"/>
        </w:trPr>
        <w:tc>
          <w:tcPr>
            <w:tcW w:w="662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1.2.1</w:t>
            </w:r>
          </w:p>
        </w:tc>
        <w:tc>
          <w:tcPr>
            <w:tcW w:w="3556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Доля освещенных частей улиц, проездов на конец отчетного года в общей протяженности улиц, проездов.</w:t>
            </w:r>
          </w:p>
        </w:tc>
        <w:tc>
          <w:tcPr>
            <w:tcW w:w="1458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5526" w:type="dxa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46121D">
              <w:rPr>
                <w:rFonts w:cs="Arial"/>
                <w:sz w:val="20"/>
                <w:szCs w:val="20"/>
              </w:rPr>
              <w:t>Фчс</w:t>
            </w:r>
            <w:proofErr w:type="spellEnd"/>
          </w:p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До = ---------------*100, где</w:t>
            </w:r>
          </w:p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46121D">
              <w:rPr>
                <w:rFonts w:cs="Arial"/>
                <w:sz w:val="20"/>
                <w:szCs w:val="20"/>
              </w:rPr>
              <w:t>Нчс</w:t>
            </w:r>
            <w:proofErr w:type="spellEnd"/>
          </w:p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proofErr w:type="gramStart"/>
            <w:r w:rsidRPr="0046121D">
              <w:rPr>
                <w:rFonts w:cs="Arial"/>
                <w:sz w:val="20"/>
                <w:szCs w:val="20"/>
              </w:rPr>
              <w:t>До</w:t>
            </w:r>
            <w:proofErr w:type="gramEnd"/>
            <w:r w:rsidRPr="0046121D">
              <w:rPr>
                <w:rFonts w:cs="Arial"/>
                <w:sz w:val="20"/>
                <w:szCs w:val="20"/>
              </w:rPr>
              <w:t xml:space="preserve"> - </w:t>
            </w:r>
            <w:proofErr w:type="gramStart"/>
            <w:r w:rsidRPr="0046121D">
              <w:rPr>
                <w:rFonts w:cs="Arial"/>
                <w:sz w:val="20"/>
                <w:szCs w:val="20"/>
              </w:rPr>
              <w:t>доля</w:t>
            </w:r>
            <w:proofErr w:type="gramEnd"/>
            <w:r w:rsidRPr="0046121D">
              <w:rPr>
                <w:rFonts w:cs="Arial"/>
                <w:sz w:val="20"/>
                <w:szCs w:val="20"/>
              </w:rPr>
              <w:t xml:space="preserve"> освещенных частей улиц, проездов, на конец отчетного года в общей протяженности улиц, проездов.</w:t>
            </w:r>
          </w:p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46121D">
              <w:rPr>
                <w:rFonts w:cs="Arial"/>
                <w:sz w:val="20"/>
                <w:szCs w:val="20"/>
              </w:rPr>
              <w:t>Фчс</w:t>
            </w:r>
            <w:proofErr w:type="spellEnd"/>
            <w:r w:rsidRPr="0046121D">
              <w:rPr>
                <w:rFonts w:cs="Arial"/>
                <w:sz w:val="20"/>
                <w:szCs w:val="20"/>
              </w:rPr>
              <w:t xml:space="preserve"> - фактическое число светильников, установленных на территории поселения, с учетом светильников, находящихся в исправном состоянии</w:t>
            </w:r>
          </w:p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46121D">
              <w:rPr>
                <w:rFonts w:cs="Arial"/>
                <w:sz w:val="20"/>
                <w:szCs w:val="20"/>
              </w:rPr>
              <w:t>Нчс</w:t>
            </w:r>
            <w:proofErr w:type="spellEnd"/>
            <w:r w:rsidRPr="0046121D">
              <w:rPr>
                <w:rFonts w:cs="Arial"/>
                <w:sz w:val="20"/>
                <w:szCs w:val="20"/>
              </w:rPr>
              <w:t xml:space="preserve"> - нормативное число светильников, необходимых к установке на территории поселения</w:t>
            </w:r>
          </w:p>
        </w:tc>
        <w:tc>
          <w:tcPr>
            <w:tcW w:w="1743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20 января года следующего за </w:t>
            </w:r>
            <w:proofErr w:type="gramStart"/>
            <w:r w:rsidRPr="0046121D">
              <w:rPr>
                <w:rFonts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33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администрация Старокалитвенского сельского поселения</w:t>
            </w:r>
          </w:p>
        </w:tc>
      </w:tr>
    </w:tbl>
    <w:p w:rsidR="008F6B0F" w:rsidRDefault="008F6B0F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6B0F" w:rsidRDefault="008F6B0F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8F6B0F" w:rsidRPr="00355478" w:rsidRDefault="008F6B0F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3 к муниципальной программе </w:t>
      </w:r>
    </w:p>
    <w:p w:rsidR="008F6B0F" w:rsidRPr="00355478" w:rsidRDefault="008F6B0F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Россошанского муниципального района Воронежской области</w:t>
      </w:r>
    </w:p>
    <w:p w:rsidR="008F6B0F" w:rsidRPr="00355478" w:rsidRDefault="008F6B0F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«Энергосбережение и повышение </w:t>
      </w:r>
      <w:proofErr w:type="gramStart"/>
      <w:r w:rsidRPr="00355478">
        <w:rPr>
          <w:sz w:val="24"/>
          <w:szCs w:val="24"/>
        </w:rPr>
        <w:t>энергетической</w:t>
      </w:r>
      <w:proofErr w:type="gramEnd"/>
      <w:r w:rsidRPr="00355478">
        <w:rPr>
          <w:sz w:val="24"/>
          <w:szCs w:val="24"/>
        </w:rPr>
        <w:t xml:space="preserve"> </w:t>
      </w:r>
    </w:p>
    <w:p w:rsidR="008F6B0F" w:rsidRDefault="008F6B0F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 w:rsidRPr="00355478">
        <w:rPr>
          <w:sz w:val="24"/>
          <w:szCs w:val="24"/>
        </w:rPr>
        <w:t xml:space="preserve"> сельском поселении»</w:t>
      </w:r>
      <w:r>
        <w:rPr>
          <w:sz w:val="24"/>
          <w:szCs w:val="24"/>
        </w:rPr>
        <w:t xml:space="preserve"> </w:t>
      </w:r>
    </w:p>
    <w:p w:rsidR="008F6B0F" w:rsidRDefault="008F6B0F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</w:p>
    <w:p w:rsidR="008F6B0F" w:rsidRPr="00355478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Перечень основных мероприятий подпрограмм и мероприятий, реализуемых</w:t>
      </w:r>
      <w:r>
        <w:rPr>
          <w:sz w:val="24"/>
          <w:szCs w:val="24"/>
        </w:rPr>
        <w:t xml:space="preserve"> </w:t>
      </w:r>
      <w:r w:rsidRPr="00355478">
        <w:rPr>
          <w:sz w:val="24"/>
          <w:szCs w:val="24"/>
        </w:rPr>
        <w:t>в рамках муниципальной программы</w:t>
      </w:r>
      <w:r>
        <w:rPr>
          <w:sz w:val="24"/>
          <w:szCs w:val="24"/>
        </w:rPr>
        <w:t xml:space="preserve"> Старокалитвенского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 w:rsidRPr="00355478">
        <w:rPr>
          <w:sz w:val="24"/>
          <w:szCs w:val="24"/>
        </w:rPr>
        <w:t xml:space="preserve"> сельском поселении»</w:t>
      </w:r>
    </w:p>
    <w:tbl>
      <w:tblPr>
        <w:tblW w:w="14879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1649"/>
        <w:gridCol w:w="3155"/>
        <w:gridCol w:w="2864"/>
        <w:gridCol w:w="2162"/>
        <w:gridCol w:w="2203"/>
        <w:gridCol w:w="2846"/>
      </w:tblGrid>
      <w:tr w:rsidR="008F6B0F" w:rsidRPr="00355478" w:rsidTr="00355478">
        <w:trPr>
          <w:trHeight w:val="150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Статус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мероприятия/содержание основного мероприятия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113B8F" w:rsidP="0035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anchor="'Приложение 3 к'!P1079" w:history="1">
              <w:r w:rsidR="008F6B0F" w:rsidRPr="00355478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8F6B0F" w:rsidRPr="00355478" w:rsidTr="00355478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F6B0F" w:rsidRPr="00355478" w:rsidTr="00355478">
        <w:trPr>
          <w:trHeight w:val="361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F512C3" w:rsidRDefault="008F6B0F" w:rsidP="003D2A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Старокалитвенского сельского поселения Россошанского муниципального района 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F512C3">
              <w:rPr>
                <w:rFonts w:ascii="Arial" w:hAnsi="Arial" w:cs="Arial"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Старокалитвенском</w:t>
            </w:r>
            <w:proofErr w:type="spellEnd"/>
            <w:r w:rsidRPr="00F512C3">
              <w:rPr>
                <w:rFonts w:ascii="Arial" w:hAnsi="Arial" w:cs="Arial"/>
                <w:sz w:val="20"/>
                <w:szCs w:val="20"/>
              </w:rPr>
              <w:t xml:space="preserve"> сельском поселении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8F6B0F" w:rsidRPr="00355478" w:rsidTr="00F512C3">
        <w:trPr>
          <w:trHeight w:val="912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0F" w:rsidRPr="00355478" w:rsidRDefault="008F6B0F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B0F" w:rsidRPr="00355478" w:rsidRDefault="008F6B0F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B0F" w:rsidRPr="00355478" w:rsidRDefault="008F6B0F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оптимальной величины потребления энергетических ресурсов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F5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2021 – 2026 годы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B0F" w:rsidRPr="00355478" w:rsidRDefault="008F6B0F" w:rsidP="00F512C3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Старокалитвенского</w:t>
            </w:r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B0F" w:rsidRPr="0046121D" w:rsidRDefault="008F6B0F" w:rsidP="00F512C3">
            <w:pPr>
              <w:pStyle w:val="ConsPlusNormal"/>
              <w:rPr>
                <w:rFonts w:cs="Arial"/>
                <w:color w:val="000000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Снижение удельных показателей потребления электрической, тепловой энергии, и воды. </w:t>
            </w:r>
          </w:p>
        </w:tc>
      </w:tr>
      <w:tr w:rsidR="008F6B0F" w:rsidRPr="00355478" w:rsidTr="00A51F6D">
        <w:trPr>
          <w:trHeight w:val="2231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F512C3" w:rsidRDefault="008F6B0F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6D0CCD" w:rsidRDefault="008F6B0F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CC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Оплата электроэнергии, израсходованной на уличное освещение, </w:t>
            </w:r>
            <w:r w:rsidRP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замен</w:t>
            </w:r>
            <w:r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а</w:t>
            </w:r>
            <w:r w:rsidRP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существующего физически и морально устаревшего оборудования на современное, имеющее больший ресурс работы и надежности</w:t>
            </w:r>
            <w:r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Pr="006D0CC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и т.п.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2021 – 2026 годы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A51F6D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Старокалитвенского</w:t>
            </w:r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проживания населения на территории поселения. Улучшение состояния уличного освещения поселения.</w:t>
            </w:r>
          </w:p>
        </w:tc>
      </w:tr>
    </w:tbl>
    <w:p w:rsidR="008F6B0F" w:rsidRDefault="008F6B0F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6B0F" w:rsidRDefault="008F6B0F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8F6B0F" w:rsidRDefault="008F6B0F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8F6B0F" w:rsidRPr="00355478" w:rsidRDefault="008F6B0F" w:rsidP="004A173C">
      <w:pPr>
        <w:pStyle w:val="ConsPlusNormal"/>
        <w:ind w:left="7938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Приложение 4 к муниципальной программе </w:t>
      </w:r>
    </w:p>
    <w:p w:rsidR="008F6B0F" w:rsidRDefault="008F6B0F" w:rsidP="004A173C">
      <w:pPr>
        <w:pStyle w:val="ConsPlusNormal"/>
        <w:ind w:left="793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 w:rsidRPr="00355478">
        <w:rPr>
          <w:sz w:val="24"/>
          <w:szCs w:val="24"/>
        </w:rPr>
        <w:t xml:space="preserve"> сельском поселении»</w:t>
      </w:r>
      <w:r>
        <w:rPr>
          <w:sz w:val="24"/>
          <w:szCs w:val="24"/>
        </w:rPr>
        <w:t xml:space="preserve">  </w:t>
      </w:r>
    </w:p>
    <w:p w:rsidR="008F6B0F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:rsidR="008F6B0F" w:rsidRPr="00355478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 xml:space="preserve">Старокалитвенского сельского поселения </w:t>
      </w:r>
      <w:r w:rsidRPr="00355478">
        <w:rPr>
          <w:sz w:val="24"/>
          <w:szCs w:val="24"/>
        </w:rPr>
        <w:t xml:space="preserve"> на реализацию </w:t>
      </w:r>
      <w:proofErr w:type="gramStart"/>
      <w:r w:rsidRPr="00355478">
        <w:rPr>
          <w:sz w:val="24"/>
          <w:szCs w:val="24"/>
        </w:rPr>
        <w:t>муниципальной</w:t>
      </w:r>
      <w:proofErr w:type="gramEnd"/>
    </w:p>
    <w:p w:rsidR="008F6B0F" w:rsidRPr="00355478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Старокалитвенского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355478">
        <w:rPr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814"/>
        <w:gridCol w:w="1588"/>
        <w:gridCol w:w="992"/>
        <w:gridCol w:w="1417"/>
        <w:gridCol w:w="964"/>
        <w:gridCol w:w="851"/>
        <w:gridCol w:w="1021"/>
        <w:gridCol w:w="1022"/>
        <w:gridCol w:w="905"/>
        <w:gridCol w:w="905"/>
        <w:gridCol w:w="905"/>
        <w:gridCol w:w="905"/>
      </w:tblGrid>
      <w:tr w:rsidR="008F6B0F" w:rsidRPr="00355478" w:rsidTr="000D3641">
        <w:trPr>
          <w:trHeight w:val="315"/>
        </w:trPr>
        <w:tc>
          <w:tcPr>
            <w:tcW w:w="1271" w:type="dxa"/>
            <w:vMerge w:val="restart"/>
            <w:noWrap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814" w:type="dxa"/>
            <w:vMerge w:val="restart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88" w:type="dxa"/>
            <w:vMerge w:val="restart"/>
            <w:vAlign w:val="center"/>
          </w:tcPr>
          <w:p w:rsidR="008F6B0F" w:rsidRPr="0046121D" w:rsidRDefault="008F6B0F" w:rsidP="000D3641">
            <w:pPr>
              <w:pStyle w:val="ConsPlusNormal"/>
              <w:ind w:right="-79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(далее - ГРБС)</w:t>
            </w:r>
          </w:p>
        </w:tc>
        <w:tc>
          <w:tcPr>
            <w:tcW w:w="992" w:type="dxa"/>
            <w:vMerge w:val="restart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895" w:type="dxa"/>
            <w:gridSpan w:val="9"/>
            <w:vMerge w:val="restart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8F6B0F" w:rsidRPr="00355478" w:rsidTr="000D3641">
        <w:trPr>
          <w:trHeight w:val="230"/>
        </w:trPr>
        <w:tc>
          <w:tcPr>
            <w:tcW w:w="1271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895" w:type="dxa"/>
            <w:gridSpan w:val="9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8F6B0F" w:rsidRPr="00355478" w:rsidTr="000D3641">
        <w:trPr>
          <w:trHeight w:val="300"/>
        </w:trPr>
        <w:tc>
          <w:tcPr>
            <w:tcW w:w="1271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895" w:type="dxa"/>
            <w:gridSpan w:val="9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8F6B0F" w:rsidRPr="00355478" w:rsidTr="000D3641">
        <w:trPr>
          <w:trHeight w:val="300"/>
        </w:trPr>
        <w:tc>
          <w:tcPr>
            <w:tcW w:w="1271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Первый год реализации (2021 год), всего</w:t>
            </w:r>
          </w:p>
        </w:tc>
        <w:tc>
          <w:tcPr>
            <w:tcW w:w="1022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905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905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05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905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2026</w:t>
            </w:r>
          </w:p>
        </w:tc>
      </w:tr>
      <w:tr w:rsidR="008F6B0F" w:rsidRPr="00355478" w:rsidTr="000D3641">
        <w:trPr>
          <w:trHeight w:val="795"/>
        </w:trPr>
        <w:tc>
          <w:tcPr>
            <w:tcW w:w="1271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F6B0F" w:rsidRPr="0046121D" w:rsidRDefault="008F6B0F" w:rsidP="000D3641">
            <w:pPr>
              <w:pStyle w:val="ConsPlusNormal"/>
              <w:ind w:right="-80"/>
              <w:jc w:val="center"/>
              <w:outlineLvl w:val="2"/>
              <w:rPr>
                <w:rFonts w:cs="Arial"/>
                <w:sz w:val="20"/>
                <w:szCs w:val="20"/>
              </w:rPr>
            </w:pPr>
            <w:proofErr w:type="gramStart"/>
            <w:r w:rsidRPr="0046121D">
              <w:rPr>
                <w:rFonts w:cs="Arial"/>
                <w:sz w:val="20"/>
                <w:szCs w:val="20"/>
              </w:rPr>
              <w:t xml:space="preserve">всего (бюджетные </w:t>
            </w:r>
            <w:proofErr w:type="spellStart"/>
            <w:r w:rsidRPr="0046121D">
              <w:rPr>
                <w:rFonts w:cs="Arial"/>
                <w:sz w:val="20"/>
                <w:szCs w:val="20"/>
              </w:rPr>
              <w:t>ассигнованияпредусмотренные</w:t>
            </w:r>
            <w:proofErr w:type="spellEnd"/>
            <w:r w:rsidRPr="0046121D">
              <w:rPr>
                <w:rFonts w:cs="Arial"/>
                <w:sz w:val="20"/>
                <w:szCs w:val="20"/>
              </w:rPr>
              <w:t xml:space="preserve"> решением СНД о бюджете </w:t>
            </w:r>
            <w:proofErr w:type="gramEnd"/>
          </w:p>
        </w:tc>
        <w:tc>
          <w:tcPr>
            <w:tcW w:w="2836" w:type="dxa"/>
            <w:gridSpan w:val="3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022" w:type="dxa"/>
            <w:vMerge w:val="restart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четвертый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</w:tr>
      <w:tr w:rsidR="008F6B0F" w:rsidRPr="00355478" w:rsidTr="000D3641">
        <w:trPr>
          <w:trHeight w:val="1000"/>
        </w:trPr>
        <w:tc>
          <w:tcPr>
            <w:tcW w:w="1271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8F6B0F" w:rsidRPr="0046121D" w:rsidRDefault="008F6B0F" w:rsidP="000D3641">
            <w:pPr>
              <w:pStyle w:val="ConsPlusNormal"/>
              <w:ind w:right="-108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021" w:type="dxa"/>
            <w:vAlign w:val="center"/>
          </w:tcPr>
          <w:p w:rsidR="008F6B0F" w:rsidRPr="0046121D" w:rsidRDefault="008F6B0F" w:rsidP="000D3641">
            <w:pPr>
              <w:pStyle w:val="ConsPlusNormal"/>
              <w:ind w:right="-79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022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8F6B0F" w:rsidRPr="00355478" w:rsidTr="000D3641">
        <w:trPr>
          <w:trHeight w:val="300"/>
        </w:trPr>
        <w:tc>
          <w:tcPr>
            <w:tcW w:w="1271" w:type="dxa"/>
            <w:noWrap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14" w:type="dxa"/>
            <w:noWrap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88" w:type="dxa"/>
            <w:noWrap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noWrap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05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05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05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05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13</w:t>
            </w:r>
          </w:p>
        </w:tc>
      </w:tr>
      <w:tr w:rsidR="008F6B0F" w:rsidRPr="00355478" w:rsidTr="000D3641">
        <w:trPr>
          <w:trHeight w:val="279"/>
        </w:trPr>
        <w:tc>
          <w:tcPr>
            <w:tcW w:w="1271" w:type="dxa"/>
            <w:vMerge w:val="restart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14" w:type="dxa"/>
            <w:vMerge w:val="restart"/>
            <w:vAlign w:val="center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46121D">
              <w:rPr>
                <w:rFonts w:cs="Arial"/>
                <w:sz w:val="20"/>
                <w:szCs w:val="20"/>
              </w:rPr>
              <w:t>Старокалитвенском</w:t>
            </w:r>
            <w:proofErr w:type="spellEnd"/>
            <w:r w:rsidRPr="0046121D">
              <w:rPr>
                <w:rFonts w:cs="Arial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588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8F6B0F" w:rsidRPr="0046121D" w:rsidRDefault="0034404E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1889,3</w:t>
            </w:r>
          </w:p>
        </w:tc>
        <w:tc>
          <w:tcPr>
            <w:tcW w:w="1417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245,1</w:t>
            </w:r>
          </w:p>
        </w:tc>
        <w:tc>
          <w:tcPr>
            <w:tcW w:w="964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165,0</w:t>
            </w:r>
          </w:p>
        </w:tc>
        <w:tc>
          <w:tcPr>
            <w:tcW w:w="1021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80,1</w:t>
            </w:r>
          </w:p>
        </w:tc>
        <w:tc>
          <w:tcPr>
            <w:tcW w:w="1022" w:type="dxa"/>
            <w:vAlign w:val="center"/>
          </w:tcPr>
          <w:p w:rsidR="008F6B0F" w:rsidRPr="0046121D" w:rsidRDefault="00D732A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317,0</w:t>
            </w:r>
          </w:p>
        </w:tc>
        <w:tc>
          <w:tcPr>
            <w:tcW w:w="905" w:type="dxa"/>
            <w:vAlign w:val="center"/>
          </w:tcPr>
          <w:p w:rsidR="008F6B0F" w:rsidRPr="0046121D" w:rsidRDefault="00D732A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326,7</w:t>
            </w:r>
          </w:p>
        </w:tc>
        <w:tc>
          <w:tcPr>
            <w:tcW w:w="905" w:type="dxa"/>
            <w:vAlign w:val="center"/>
          </w:tcPr>
          <w:p w:rsidR="008F6B0F" w:rsidRPr="0046121D" w:rsidRDefault="0034404E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333,5</w:t>
            </w:r>
          </w:p>
        </w:tc>
        <w:tc>
          <w:tcPr>
            <w:tcW w:w="905" w:type="dxa"/>
            <w:vAlign w:val="center"/>
          </w:tcPr>
          <w:p w:rsidR="008F6B0F" w:rsidRPr="0046121D" w:rsidRDefault="0034404E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333,5</w:t>
            </w:r>
          </w:p>
        </w:tc>
        <w:tc>
          <w:tcPr>
            <w:tcW w:w="905" w:type="dxa"/>
            <w:vAlign w:val="center"/>
          </w:tcPr>
          <w:p w:rsidR="008F6B0F" w:rsidRPr="0046121D" w:rsidRDefault="0034404E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333,5</w:t>
            </w:r>
          </w:p>
        </w:tc>
      </w:tr>
      <w:tr w:rsidR="008F6B0F" w:rsidRPr="00355478" w:rsidTr="000D3641">
        <w:trPr>
          <w:trHeight w:val="258"/>
        </w:trPr>
        <w:tc>
          <w:tcPr>
            <w:tcW w:w="1271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992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</w:tr>
      <w:tr w:rsidR="00D732AF" w:rsidRPr="00355478" w:rsidTr="000D3641">
        <w:trPr>
          <w:trHeight w:val="930"/>
        </w:trPr>
        <w:tc>
          <w:tcPr>
            <w:tcW w:w="1271" w:type="dxa"/>
            <w:vMerge/>
            <w:vAlign w:val="center"/>
          </w:tcPr>
          <w:p w:rsidR="00D732AF" w:rsidRPr="0046121D" w:rsidRDefault="00D732A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D732AF" w:rsidRPr="0046121D" w:rsidRDefault="00D732A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732AF" w:rsidRPr="0046121D" w:rsidRDefault="00D732AF" w:rsidP="000D3641">
            <w:pPr>
              <w:pStyle w:val="ConsPlusNormal"/>
              <w:ind w:right="-79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администрация Старокалитвенского сельского поселения</w:t>
            </w:r>
          </w:p>
        </w:tc>
        <w:tc>
          <w:tcPr>
            <w:tcW w:w="992" w:type="dxa"/>
            <w:vAlign w:val="center"/>
          </w:tcPr>
          <w:p w:rsidR="00D732AF" w:rsidRPr="0046121D" w:rsidRDefault="0034404E" w:rsidP="00FC452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1889,3</w:t>
            </w:r>
          </w:p>
        </w:tc>
        <w:tc>
          <w:tcPr>
            <w:tcW w:w="1417" w:type="dxa"/>
            <w:vAlign w:val="center"/>
          </w:tcPr>
          <w:p w:rsidR="00D732AF" w:rsidRPr="0046121D" w:rsidRDefault="00D732AF" w:rsidP="00FC452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245,1</w:t>
            </w:r>
          </w:p>
        </w:tc>
        <w:tc>
          <w:tcPr>
            <w:tcW w:w="964" w:type="dxa"/>
            <w:vAlign w:val="center"/>
          </w:tcPr>
          <w:p w:rsidR="00D732AF" w:rsidRPr="0046121D" w:rsidRDefault="00D732AF" w:rsidP="00FC452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732AF" w:rsidRPr="0046121D" w:rsidRDefault="00D732AF" w:rsidP="00FC452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165,0</w:t>
            </w:r>
          </w:p>
        </w:tc>
        <w:tc>
          <w:tcPr>
            <w:tcW w:w="1021" w:type="dxa"/>
            <w:vAlign w:val="center"/>
          </w:tcPr>
          <w:p w:rsidR="00D732AF" w:rsidRPr="0046121D" w:rsidRDefault="00D732AF" w:rsidP="00FC452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80,1</w:t>
            </w:r>
          </w:p>
        </w:tc>
        <w:tc>
          <w:tcPr>
            <w:tcW w:w="1022" w:type="dxa"/>
            <w:vAlign w:val="center"/>
          </w:tcPr>
          <w:p w:rsidR="00D732AF" w:rsidRPr="0046121D" w:rsidRDefault="00D732AF" w:rsidP="00FC452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317,0</w:t>
            </w:r>
          </w:p>
        </w:tc>
        <w:tc>
          <w:tcPr>
            <w:tcW w:w="905" w:type="dxa"/>
            <w:noWrap/>
            <w:vAlign w:val="center"/>
          </w:tcPr>
          <w:p w:rsidR="00D732AF" w:rsidRPr="0046121D" w:rsidRDefault="00D732AF" w:rsidP="00FC452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326,7</w:t>
            </w:r>
          </w:p>
        </w:tc>
        <w:tc>
          <w:tcPr>
            <w:tcW w:w="905" w:type="dxa"/>
            <w:noWrap/>
            <w:vAlign w:val="center"/>
          </w:tcPr>
          <w:p w:rsidR="00D732AF" w:rsidRPr="0046121D" w:rsidRDefault="0034404E" w:rsidP="00FC452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333,5</w:t>
            </w:r>
          </w:p>
        </w:tc>
        <w:tc>
          <w:tcPr>
            <w:tcW w:w="905" w:type="dxa"/>
            <w:noWrap/>
            <w:vAlign w:val="center"/>
          </w:tcPr>
          <w:p w:rsidR="00D732AF" w:rsidRPr="0046121D" w:rsidRDefault="0034404E" w:rsidP="00FC452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333,5</w:t>
            </w:r>
          </w:p>
        </w:tc>
        <w:tc>
          <w:tcPr>
            <w:tcW w:w="905" w:type="dxa"/>
            <w:noWrap/>
            <w:vAlign w:val="center"/>
          </w:tcPr>
          <w:p w:rsidR="00D732AF" w:rsidRPr="0046121D" w:rsidRDefault="0034404E" w:rsidP="00F2057E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333,5</w:t>
            </w:r>
          </w:p>
        </w:tc>
      </w:tr>
      <w:tr w:rsidR="008F6B0F" w:rsidRPr="00355478" w:rsidTr="000D3641">
        <w:trPr>
          <w:trHeight w:val="315"/>
        </w:trPr>
        <w:tc>
          <w:tcPr>
            <w:tcW w:w="1271" w:type="dxa"/>
            <w:vMerge w:val="restart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Основное </w:t>
            </w:r>
            <w:r w:rsidRPr="0046121D">
              <w:rPr>
                <w:rFonts w:cs="Arial"/>
                <w:sz w:val="20"/>
                <w:szCs w:val="20"/>
              </w:rPr>
              <w:lastRenderedPageBreak/>
              <w:t>мероприятие 1.</w:t>
            </w:r>
          </w:p>
        </w:tc>
        <w:tc>
          <w:tcPr>
            <w:tcW w:w="1814" w:type="dxa"/>
            <w:vMerge w:val="restart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lastRenderedPageBreak/>
              <w:t>Энергосбережен</w:t>
            </w:r>
            <w:r w:rsidRPr="0046121D">
              <w:rPr>
                <w:rFonts w:cs="Arial"/>
                <w:sz w:val="20"/>
                <w:szCs w:val="20"/>
              </w:rPr>
              <w:lastRenderedPageBreak/>
              <w:t>ие и повышение энергетической эффективности в бюджетной сфере</w:t>
            </w:r>
          </w:p>
        </w:tc>
        <w:tc>
          <w:tcPr>
            <w:tcW w:w="1588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8F6B0F" w:rsidRPr="00355478" w:rsidTr="000D3641">
        <w:trPr>
          <w:trHeight w:val="330"/>
        </w:trPr>
        <w:tc>
          <w:tcPr>
            <w:tcW w:w="1271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</w:tr>
      <w:tr w:rsidR="008F6B0F" w:rsidRPr="00355478" w:rsidTr="000D3641">
        <w:trPr>
          <w:trHeight w:val="806"/>
        </w:trPr>
        <w:tc>
          <w:tcPr>
            <w:tcW w:w="1271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8F6B0F" w:rsidRPr="0046121D" w:rsidRDefault="008F6B0F" w:rsidP="000D3641">
            <w:pPr>
              <w:pStyle w:val="ConsPlusNormal"/>
              <w:ind w:right="-79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администрация Старокалитвенского сельского поселения</w:t>
            </w:r>
          </w:p>
        </w:tc>
        <w:tc>
          <w:tcPr>
            <w:tcW w:w="992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34404E" w:rsidRPr="00355478" w:rsidTr="000D3641">
        <w:trPr>
          <w:trHeight w:val="300"/>
        </w:trPr>
        <w:tc>
          <w:tcPr>
            <w:tcW w:w="1271" w:type="dxa"/>
            <w:vMerge w:val="restart"/>
            <w:vAlign w:val="center"/>
          </w:tcPr>
          <w:p w:rsidR="0034404E" w:rsidRPr="0046121D" w:rsidRDefault="0034404E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Основное мероприятие 2</w:t>
            </w:r>
          </w:p>
        </w:tc>
        <w:tc>
          <w:tcPr>
            <w:tcW w:w="1814" w:type="dxa"/>
            <w:vMerge w:val="restart"/>
            <w:vAlign w:val="center"/>
          </w:tcPr>
          <w:p w:rsidR="0034404E" w:rsidRPr="0046121D" w:rsidRDefault="0034404E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1588" w:type="dxa"/>
            <w:vAlign w:val="center"/>
          </w:tcPr>
          <w:p w:rsidR="0034404E" w:rsidRPr="0046121D" w:rsidRDefault="0034404E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34404E" w:rsidRPr="0046121D" w:rsidRDefault="0034404E" w:rsidP="00ED7399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1889,3</w:t>
            </w:r>
          </w:p>
        </w:tc>
        <w:tc>
          <w:tcPr>
            <w:tcW w:w="1417" w:type="dxa"/>
            <w:vAlign w:val="center"/>
          </w:tcPr>
          <w:p w:rsidR="0034404E" w:rsidRPr="0046121D" w:rsidRDefault="0034404E" w:rsidP="00ED7399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245,1</w:t>
            </w:r>
          </w:p>
        </w:tc>
        <w:tc>
          <w:tcPr>
            <w:tcW w:w="964" w:type="dxa"/>
            <w:vAlign w:val="center"/>
          </w:tcPr>
          <w:p w:rsidR="0034404E" w:rsidRPr="0046121D" w:rsidRDefault="0034404E" w:rsidP="00ED7399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4404E" w:rsidRPr="0046121D" w:rsidRDefault="0034404E" w:rsidP="00ED7399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165,0</w:t>
            </w:r>
          </w:p>
        </w:tc>
        <w:tc>
          <w:tcPr>
            <w:tcW w:w="1021" w:type="dxa"/>
            <w:vAlign w:val="center"/>
          </w:tcPr>
          <w:p w:rsidR="0034404E" w:rsidRPr="0046121D" w:rsidRDefault="0034404E" w:rsidP="00ED7399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80,1</w:t>
            </w:r>
          </w:p>
        </w:tc>
        <w:tc>
          <w:tcPr>
            <w:tcW w:w="1022" w:type="dxa"/>
            <w:vAlign w:val="center"/>
          </w:tcPr>
          <w:p w:rsidR="0034404E" w:rsidRPr="0046121D" w:rsidRDefault="0034404E" w:rsidP="00ED7399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317,0</w:t>
            </w:r>
          </w:p>
        </w:tc>
        <w:tc>
          <w:tcPr>
            <w:tcW w:w="905" w:type="dxa"/>
            <w:vAlign w:val="center"/>
          </w:tcPr>
          <w:p w:rsidR="0034404E" w:rsidRPr="0046121D" w:rsidRDefault="0034404E" w:rsidP="00ED7399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326,7</w:t>
            </w:r>
          </w:p>
        </w:tc>
        <w:tc>
          <w:tcPr>
            <w:tcW w:w="905" w:type="dxa"/>
            <w:vAlign w:val="center"/>
          </w:tcPr>
          <w:p w:rsidR="0034404E" w:rsidRPr="0046121D" w:rsidRDefault="0034404E" w:rsidP="00ED7399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333,5</w:t>
            </w:r>
          </w:p>
        </w:tc>
        <w:tc>
          <w:tcPr>
            <w:tcW w:w="905" w:type="dxa"/>
            <w:vAlign w:val="center"/>
          </w:tcPr>
          <w:p w:rsidR="0034404E" w:rsidRPr="0046121D" w:rsidRDefault="0034404E" w:rsidP="00ED7399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333,5</w:t>
            </w:r>
          </w:p>
        </w:tc>
        <w:tc>
          <w:tcPr>
            <w:tcW w:w="905" w:type="dxa"/>
            <w:vAlign w:val="center"/>
          </w:tcPr>
          <w:p w:rsidR="0034404E" w:rsidRPr="0046121D" w:rsidRDefault="0034404E" w:rsidP="00ED7399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333,5</w:t>
            </w:r>
          </w:p>
        </w:tc>
      </w:tr>
      <w:tr w:rsidR="008F6B0F" w:rsidRPr="00355478" w:rsidTr="000D3641">
        <w:trPr>
          <w:trHeight w:val="300"/>
        </w:trPr>
        <w:tc>
          <w:tcPr>
            <w:tcW w:w="1271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</w:tr>
      <w:tr w:rsidR="0034404E" w:rsidRPr="00355478" w:rsidTr="000D3641">
        <w:trPr>
          <w:trHeight w:val="801"/>
        </w:trPr>
        <w:tc>
          <w:tcPr>
            <w:tcW w:w="1271" w:type="dxa"/>
            <w:vMerge/>
            <w:vAlign w:val="center"/>
          </w:tcPr>
          <w:p w:rsidR="0034404E" w:rsidRPr="0046121D" w:rsidRDefault="0034404E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34404E" w:rsidRPr="0046121D" w:rsidRDefault="0034404E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4404E" w:rsidRPr="0046121D" w:rsidRDefault="0034404E" w:rsidP="000D3641">
            <w:pPr>
              <w:pStyle w:val="ConsPlusNormal"/>
              <w:ind w:right="-79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администрация Старокалитвенского сельского поселения</w:t>
            </w:r>
          </w:p>
        </w:tc>
        <w:tc>
          <w:tcPr>
            <w:tcW w:w="992" w:type="dxa"/>
            <w:vAlign w:val="center"/>
          </w:tcPr>
          <w:p w:rsidR="0034404E" w:rsidRPr="0046121D" w:rsidRDefault="0034404E" w:rsidP="00ED7399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1889,3</w:t>
            </w:r>
          </w:p>
        </w:tc>
        <w:tc>
          <w:tcPr>
            <w:tcW w:w="1417" w:type="dxa"/>
            <w:vAlign w:val="center"/>
          </w:tcPr>
          <w:p w:rsidR="0034404E" w:rsidRPr="0046121D" w:rsidRDefault="0034404E" w:rsidP="00ED7399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245,1</w:t>
            </w:r>
          </w:p>
        </w:tc>
        <w:tc>
          <w:tcPr>
            <w:tcW w:w="964" w:type="dxa"/>
            <w:vAlign w:val="center"/>
          </w:tcPr>
          <w:p w:rsidR="0034404E" w:rsidRPr="0046121D" w:rsidRDefault="0034404E" w:rsidP="00ED7399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46121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4404E" w:rsidRPr="0046121D" w:rsidRDefault="0034404E" w:rsidP="00ED7399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165,0</w:t>
            </w:r>
          </w:p>
        </w:tc>
        <w:tc>
          <w:tcPr>
            <w:tcW w:w="1021" w:type="dxa"/>
            <w:vAlign w:val="center"/>
          </w:tcPr>
          <w:p w:rsidR="0034404E" w:rsidRPr="0046121D" w:rsidRDefault="0034404E" w:rsidP="00ED7399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80,1</w:t>
            </w:r>
          </w:p>
        </w:tc>
        <w:tc>
          <w:tcPr>
            <w:tcW w:w="1022" w:type="dxa"/>
            <w:vAlign w:val="center"/>
          </w:tcPr>
          <w:p w:rsidR="0034404E" w:rsidRPr="0046121D" w:rsidRDefault="0034404E" w:rsidP="00ED7399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317,0</w:t>
            </w:r>
          </w:p>
        </w:tc>
        <w:tc>
          <w:tcPr>
            <w:tcW w:w="905" w:type="dxa"/>
            <w:noWrap/>
            <w:vAlign w:val="center"/>
          </w:tcPr>
          <w:p w:rsidR="0034404E" w:rsidRPr="0046121D" w:rsidRDefault="0034404E" w:rsidP="00ED7399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326,7</w:t>
            </w:r>
          </w:p>
        </w:tc>
        <w:tc>
          <w:tcPr>
            <w:tcW w:w="905" w:type="dxa"/>
            <w:noWrap/>
            <w:vAlign w:val="center"/>
          </w:tcPr>
          <w:p w:rsidR="0034404E" w:rsidRPr="0046121D" w:rsidRDefault="0034404E" w:rsidP="00ED7399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333,5</w:t>
            </w:r>
          </w:p>
        </w:tc>
        <w:tc>
          <w:tcPr>
            <w:tcW w:w="905" w:type="dxa"/>
            <w:noWrap/>
            <w:vAlign w:val="center"/>
          </w:tcPr>
          <w:p w:rsidR="0034404E" w:rsidRPr="0046121D" w:rsidRDefault="0034404E" w:rsidP="00ED7399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333,5</w:t>
            </w:r>
          </w:p>
        </w:tc>
        <w:tc>
          <w:tcPr>
            <w:tcW w:w="905" w:type="dxa"/>
            <w:noWrap/>
            <w:vAlign w:val="center"/>
          </w:tcPr>
          <w:p w:rsidR="0034404E" w:rsidRPr="0046121D" w:rsidRDefault="0034404E" w:rsidP="00ED7399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333,5</w:t>
            </w:r>
          </w:p>
        </w:tc>
      </w:tr>
    </w:tbl>
    <w:p w:rsidR="008F6B0F" w:rsidRDefault="008F6B0F" w:rsidP="004A173C">
      <w:pPr>
        <w:pStyle w:val="ConsPlusNormal"/>
        <w:ind w:firstLine="709"/>
        <w:jc w:val="both"/>
        <w:outlineLvl w:val="2"/>
      </w:pPr>
      <w:r>
        <w:rPr>
          <w:sz w:val="24"/>
          <w:szCs w:val="24"/>
        </w:rPr>
        <w:t xml:space="preserve"> </w:t>
      </w:r>
    </w:p>
    <w:p w:rsidR="008F6B0F" w:rsidRPr="00355478" w:rsidRDefault="008F6B0F" w:rsidP="00355478">
      <w:pPr>
        <w:ind w:firstLine="709"/>
        <w:rPr>
          <w:rFonts w:ascii="Arial" w:hAnsi="Arial" w:cs="Arial"/>
        </w:rPr>
      </w:pPr>
    </w:p>
    <w:sectPr w:rsidR="008F6B0F" w:rsidRPr="00355478" w:rsidSect="0095567D">
      <w:type w:val="nextColumn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8F" w:rsidRDefault="00113B8F" w:rsidP="00B76B46">
      <w:r>
        <w:separator/>
      </w:r>
    </w:p>
  </w:endnote>
  <w:endnote w:type="continuationSeparator" w:id="0">
    <w:p w:rsidR="00113B8F" w:rsidRDefault="00113B8F" w:rsidP="00B7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9E" w:rsidRDefault="001E4E9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9E" w:rsidRDefault="001E4E9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9E" w:rsidRDefault="001E4E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8F" w:rsidRDefault="00113B8F" w:rsidP="00B76B46">
      <w:r>
        <w:separator/>
      </w:r>
    </w:p>
  </w:footnote>
  <w:footnote w:type="continuationSeparator" w:id="0">
    <w:p w:rsidR="00113B8F" w:rsidRDefault="00113B8F" w:rsidP="00B76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9E" w:rsidRDefault="001E4E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AF" w:rsidRPr="001E4E9E" w:rsidRDefault="00D732AF" w:rsidP="001E4E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9E" w:rsidRDefault="001E4E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9E0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F6E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7A43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8879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56C8B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EA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B28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00D1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848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E40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FC0505"/>
    <w:multiLevelType w:val="hybridMultilevel"/>
    <w:tmpl w:val="5DA4B1FA"/>
    <w:lvl w:ilvl="0" w:tplc="13865B8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2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3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16"/>
  </w:num>
  <w:num w:numId="5">
    <w:abstractNumId w:val="13"/>
  </w:num>
  <w:num w:numId="6">
    <w:abstractNumId w:val="14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17F"/>
    <w:rsid w:val="00014E6A"/>
    <w:rsid w:val="0003753B"/>
    <w:rsid w:val="0004361D"/>
    <w:rsid w:val="00045D7A"/>
    <w:rsid w:val="000511F1"/>
    <w:rsid w:val="00052342"/>
    <w:rsid w:val="00054EF6"/>
    <w:rsid w:val="00055407"/>
    <w:rsid w:val="0005775D"/>
    <w:rsid w:val="000644F5"/>
    <w:rsid w:val="00066EAB"/>
    <w:rsid w:val="00067FA3"/>
    <w:rsid w:val="00086EEA"/>
    <w:rsid w:val="000C14B3"/>
    <w:rsid w:val="000D3641"/>
    <w:rsid w:val="000D4636"/>
    <w:rsid w:val="000E0C15"/>
    <w:rsid w:val="000E30F1"/>
    <w:rsid w:val="000F1EC6"/>
    <w:rsid w:val="000F54E2"/>
    <w:rsid w:val="00106E0C"/>
    <w:rsid w:val="00111591"/>
    <w:rsid w:val="00113B8F"/>
    <w:rsid w:val="00124DED"/>
    <w:rsid w:val="0013491C"/>
    <w:rsid w:val="0013495C"/>
    <w:rsid w:val="00137BFA"/>
    <w:rsid w:val="00141600"/>
    <w:rsid w:val="00151D8E"/>
    <w:rsid w:val="00171299"/>
    <w:rsid w:val="00176371"/>
    <w:rsid w:val="001B1276"/>
    <w:rsid w:val="001B3608"/>
    <w:rsid w:val="001B5296"/>
    <w:rsid w:val="001B6895"/>
    <w:rsid w:val="001D577C"/>
    <w:rsid w:val="001E330B"/>
    <w:rsid w:val="001E4E9E"/>
    <w:rsid w:val="001E58FD"/>
    <w:rsid w:val="002159DA"/>
    <w:rsid w:val="00232164"/>
    <w:rsid w:val="0025232D"/>
    <w:rsid w:val="00257419"/>
    <w:rsid w:val="002643F3"/>
    <w:rsid w:val="0027037D"/>
    <w:rsid w:val="00277BF3"/>
    <w:rsid w:val="002A7C80"/>
    <w:rsid w:val="002B0301"/>
    <w:rsid w:val="002B33C4"/>
    <w:rsid w:val="002B69A3"/>
    <w:rsid w:val="002B6A08"/>
    <w:rsid w:val="002D1C7B"/>
    <w:rsid w:val="002E64FA"/>
    <w:rsid w:val="002E6702"/>
    <w:rsid w:val="003027B9"/>
    <w:rsid w:val="00310F01"/>
    <w:rsid w:val="00313DE1"/>
    <w:rsid w:val="0034404E"/>
    <w:rsid w:val="00352ED8"/>
    <w:rsid w:val="00355478"/>
    <w:rsid w:val="00363601"/>
    <w:rsid w:val="00372675"/>
    <w:rsid w:val="00393123"/>
    <w:rsid w:val="0039642F"/>
    <w:rsid w:val="003A2DCA"/>
    <w:rsid w:val="003C0CC5"/>
    <w:rsid w:val="003C3D01"/>
    <w:rsid w:val="003C702F"/>
    <w:rsid w:val="003D2A3C"/>
    <w:rsid w:val="003F0104"/>
    <w:rsid w:val="003F21E1"/>
    <w:rsid w:val="003F3FA4"/>
    <w:rsid w:val="00412485"/>
    <w:rsid w:val="00412FCD"/>
    <w:rsid w:val="0044655F"/>
    <w:rsid w:val="004562F8"/>
    <w:rsid w:val="0046121D"/>
    <w:rsid w:val="004915CE"/>
    <w:rsid w:val="00496D72"/>
    <w:rsid w:val="004A02B4"/>
    <w:rsid w:val="004A173C"/>
    <w:rsid w:val="004A452E"/>
    <w:rsid w:val="004B1203"/>
    <w:rsid w:val="004D45AF"/>
    <w:rsid w:val="004D7F7D"/>
    <w:rsid w:val="004F0D09"/>
    <w:rsid w:val="005062E0"/>
    <w:rsid w:val="005351A4"/>
    <w:rsid w:val="00564DDB"/>
    <w:rsid w:val="0057054A"/>
    <w:rsid w:val="005A6455"/>
    <w:rsid w:val="005B0896"/>
    <w:rsid w:val="005C5ACE"/>
    <w:rsid w:val="005C6E1D"/>
    <w:rsid w:val="005E3AA4"/>
    <w:rsid w:val="005E3C38"/>
    <w:rsid w:val="005F0DD4"/>
    <w:rsid w:val="00611A80"/>
    <w:rsid w:val="006263E8"/>
    <w:rsid w:val="0064182A"/>
    <w:rsid w:val="00651D4F"/>
    <w:rsid w:val="00656982"/>
    <w:rsid w:val="00656CEB"/>
    <w:rsid w:val="006609E0"/>
    <w:rsid w:val="0066332C"/>
    <w:rsid w:val="00671FAD"/>
    <w:rsid w:val="006859A2"/>
    <w:rsid w:val="006951C2"/>
    <w:rsid w:val="006A153C"/>
    <w:rsid w:val="006C1344"/>
    <w:rsid w:val="006D0CCD"/>
    <w:rsid w:val="006D0D8E"/>
    <w:rsid w:val="006E1412"/>
    <w:rsid w:val="006F5C07"/>
    <w:rsid w:val="00730BDF"/>
    <w:rsid w:val="0073510E"/>
    <w:rsid w:val="0073631F"/>
    <w:rsid w:val="007426E0"/>
    <w:rsid w:val="00747BAD"/>
    <w:rsid w:val="00753075"/>
    <w:rsid w:val="00766833"/>
    <w:rsid w:val="007A1A54"/>
    <w:rsid w:val="007A5AA1"/>
    <w:rsid w:val="007B4B71"/>
    <w:rsid w:val="007C529C"/>
    <w:rsid w:val="007D2092"/>
    <w:rsid w:val="007D5EA2"/>
    <w:rsid w:val="007D7ADB"/>
    <w:rsid w:val="007F3910"/>
    <w:rsid w:val="0081047D"/>
    <w:rsid w:val="00813F07"/>
    <w:rsid w:val="00816886"/>
    <w:rsid w:val="00837DF0"/>
    <w:rsid w:val="008515FE"/>
    <w:rsid w:val="00894E9E"/>
    <w:rsid w:val="00897392"/>
    <w:rsid w:val="008A1C31"/>
    <w:rsid w:val="008B184F"/>
    <w:rsid w:val="008D1EEB"/>
    <w:rsid w:val="008D6A64"/>
    <w:rsid w:val="008E0C58"/>
    <w:rsid w:val="008E352C"/>
    <w:rsid w:val="008E4277"/>
    <w:rsid w:val="008F1D9A"/>
    <w:rsid w:val="008F6B0F"/>
    <w:rsid w:val="009058E0"/>
    <w:rsid w:val="00906184"/>
    <w:rsid w:val="00912DAF"/>
    <w:rsid w:val="00926462"/>
    <w:rsid w:val="00932245"/>
    <w:rsid w:val="00940A68"/>
    <w:rsid w:val="00947587"/>
    <w:rsid w:val="0095567D"/>
    <w:rsid w:val="00956A93"/>
    <w:rsid w:val="00973C79"/>
    <w:rsid w:val="00982255"/>
    <w:rsid w:val="0099666B"/>
    <w:rsid w:val="009B7E67"/>
    <w:rsid w:val="009C5924"/>
    <w:rsid w:val="009C5C5A"/>
    <w:rsid w:val="009D3237"/>
    <w:rsid w:val="009E10F7"/>
    <w:rsid w:val="009E6A7A"/>
    <w:rsid w:val="009F0A8D"/>
    <w:rsid w:val="009F508F"/>
    <w:rsid w:val="00A07AC1"/>
    <w:rsid w:val="00A10A9B"/>
    <w:rsid w:val="00A12850"/>
    <w:rsid w:val="00A20708"/>
    <w:rsid w:val="00A455E1"/>
    <w:rsid w:val="00A46473"/>
    <w:rsid w:val="00A51F6D"/>
    <w:rsid w:val="00A634FF"/>
    <w:rsid w:val="00A64A0E"/>
    <w:rsid w:val="00A91910"/>
    <w:rsid w:val="00AA10C1"/>
    <w:rsid w:val="00AB1D49"/>
    <w:rsid w:val="00AB6374"/>
    <w:rsid w:val="00AC54EB"/>
    <w:rsid w:val="00AD24EC"/>
    <w:rsid w:val="00AE42F2"/>
    <w:rsid w:val="00AF7329"/>
    <w:rsid w:val="00B2791A"/>
    <w:rsid w:val="00B40DCC"/>
    <w:rsid w:val="00B45764"/>
    <w:rsid w:val="00B67D99"/>
    <w:rsid w:val="00B75462"/>
    <w:rsid w:val="00B76B46"/>
    <w:rsid w:val="00B8508E"/>
    <w:rsid w:val="00B85AD2"/>
    <w:rsid w:val="00B96D58"/>
    <w:rsid w:val="00BA317F"/>
    <w:rsid w:val="00BA42AC"/>
    <w:rsid w:val="00BB5A04"/>
    <w:rsid w:val="00BD29A7"/>
    <w:rsid w:val="00BD3A3D"/>
    <w:rsid w:val="00BE08DD"/>
    <w:rsid w:val="00BE7E97"/>
    <w:rsid w:val="00BF21C3"/>
    <w:rsid w:val="00BF3DEA"/>
    <w:rsid w:val="00C06124"/>
    <w:rsid w:val="00C15C1F"/>
    <w:rsid w:val="00C15EFA"/>
    <w:rsid w:val="00C16536"/>
    <w:rsid w:val="00C30546"/>
    <w:rsid w:val="00C33ECC"/>
    <w:rsid w:val="00C4293B"/>
    <w:rsid w:val="00C43689"/>
    <w:rsid w:val="00C66E44"/>
    <w:rsid w:val="00C82460"/>
    <w:rsid w:val="00C9107F"/>
    <w:rsid w:val="00CA3950"/>
    <w:rsid w:val="00CE21F0"/>
    <w:rsid w:val="00CF4991"/>
    <w:rsid w:val="00D01A08"/>
    <w:rsid w:val="00D202A6"/>
    <w:rsid w:val="00D25EE7"/>
    <w:rsid w:val="00D2705F"/>
    <w:rsid w:val="00D27AA9"/>
    <w:rsid w:val="00D326C7"/>
    <w:rsid w:val="00D40689"/>
    <w:rsid w:val="00D56C3B"/>
    <w:rsid w:val="00D62C82"/>
    <w:rsid w:val="00D732AF"/>
    <w:rsid w:val="00D81F89"/>
    <w:rsid w:val="00D968C6"/>
    <w:rsid w:val="00DA1818"/>
    <w:rsid w:val="00DA6940"/>
    <w:rsid w:val="00DB53FF"/>
    <w:rsid w:val="00DC5F8B"/>
    <w:rsid w:val="00DD08FF"/>
    <w:rsid w:val="00DD350A"/>
    <w:rsid w:val="00DD4C85"/>
    <w:rsid w:val="00DD681E"/>
    <w:rsid w:val="00DD6D9C"/>
    <w:rsid w:val="00DE0BB6"/>
    <w:rsid w:val="00DE4328"/>
    <w:rsid w:val="00E0369E"/>
    <w:rsid w:val="00E04241"/>
    <w:rsid w:val="00E07BD3"/>
    <w:rsid w:val="00E157ED"/>
    <w:rsid w:val="00E20D75"/>
    <w:rsid w:val="00E42B5D"/>
    <w:rsid w:val="00E52002"/>
    <w:rsid w:val="00E57753"/>
    <w:rsid w:val="00E65844"/>
    <w:rsid w:val="00E73006"/>
    <w:rsid w:val="00E75B1A"/>
    <w:rsid w:val="00E87170"/>
    <w:rsid w:val="00E93C19"/>
    <w:rsid w:val="00E975F7"/>
    <w:rsid w:val="00EA14E5"/>
    <w:rsid w:val="00EC4712"/>
    <w:rsid w:val="00ED5AFE"/>
    <w:rsid w:val="00EE12F7"/>
    <w:rsid w:val="00EE1F77"/>
    <w:rsid w:val="00EE50EB"/>
    <w:rsid w:val="00EF25A2"/>
    <w:rsid w:val="00F05E4D"/>
    <w:rsid w:val="00F10597"/>
    <w:rsid w:val="00F2057E"/>
    <w:rsid w:val="00F512C3"/>
    <w:rsid w:val="00F862C8"/>
    <w:rsid w:val="00F921E4"/>
    <w:rsid w:val="00FC0E7D"/>
    <w:rsid w:val="00FD31FD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054A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054A"/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A317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BA317F"/>
    <w:rPr>
      <w:rFonts w:ascii="Arial" w:hAnsi="Arial"/>
      <w:sz w:val="22"/>
      <w:lang w:eastAsia="ru-RU"/>
    </w:rPr>
  </w:style>
  <w:style w:type="paragraph" w:customStyle="1" w:styleId="ConsPlusCell">
    <w:name w:val="ConsPlusCell"/>
    <w:uiPriority w:val="99"/>
    <w:rsid w:val="00730B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730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30B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671FA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B76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76B4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76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76B46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B76B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B85AD2"/>
    <w:rPr>
      <w:rFonts w:cs="Times New Roman"/>
      <w:color w:val="0563C1"/>
      <w:u w:val="single"/>
    </w:rPr>
  </w:style>
  <w:style w:type="paragraph" w:customStyle="1" w:styleId="aa">
    <w:name w:val="Обычный.Название подразделения"/>
    <w:uiPriority w:val="99"/>
    <w:rsid w:val="00BE08D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095">
    <w:name w:val="Стиль по ширине Первая строка:  095 см"/>
    <w:basedOn w:val="a"/>
    <w:uiPriority w:val="99"/>
    <w:rsid w:val="00BE08DD"/>
    <w:pPr>
      <w:ind w:firstLine="709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BE0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E08DD"/>
    <w:rPr>
      <w:rFonts w:ascii="Tahom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uiPriority w:val="99"/>
    <w:rsid w:val="00D202A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5656CCA15D12CEB5F6231E6035382D02E48B5B35997F486333315B58WFA2L" TargetMode="External"/><Relationship Id="rId13" Type="http://schemas.openxmlformats.org/officeDocument/2006/relationships/footer" Target="footer2.xml"/><Relationship Id="rId18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20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5656CCA15D12CEB5F6231E6035382D02E48B5B35997F486333315B58WFA2L" TargetMode="External"/><Relationship Id="rId14" Type="http://schemas.openxmlformats.org/officeDocument/2006/relationships/header" Target="header3.xm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2625</Words>
  <Characters>14964</Characters>
  <Application>Microsoft Office Word</Application>
  <DocSecurity>0</DocSecurity>
  <Lines>124</Lines>
  <Paragraphs>35</Paragraphs>
  <ScaleCrop>false</ScaleCrop>
  <Company>Reanimator Extreme Edition</Company>
  <LinksUpToDate>false</LinksUpToDate>
  <CharactersWithSpaces>17554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2022-03-25T07:08:00Z</cp:lastPrinted>
  <dcterms:created xsi:type="dcterms:W3CDTF">2023-03-17T04:17:00Z</dcterms:created>
  <dcterms:modified xsi:type="dcterms:W3CDTF">2024-04-04T10:45:00Z</dcterms:modified>
</cp:coreProperties>
</file>