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95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3109" w:rsidRPr="00BB3109" w:rsidRDefault="00EF6EA7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СТАРОКАЛИТВЕНСКОГО</w:t>
      </w:r>
      <w:r w:rsidR="00BB3109" w:rsidRPr="00BB31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2948AC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EF6EA7">
        <w:rPr>
          <w:rFonts w:ascii="Times New Roman" w:hAnsi="Times New Roman" w:cs="Times New Roman"/>
          <w:sz w:val="28"/>
          <w:szCs w:val="28"/>
        </w:rPr>
        <w:t>.06.</w:t>
      </w:r>
      <w:r w:rsidR="008400AF">
        <w:rPr>
          <w:rFonts w:ascii="Times New Roman" w:hAnsi="Times New Roman" w:cs="Times New Roman"/>
          <w:sz w:val="28"/>
          <w:szCs w:val="28"/>
        </w:rPr>
        <w:t xml:space="preserve">2023г. </w:t>
      </w:r>
      <w:r w:rsidR="00D4797A">
        <w:rPr>
          <w:rFonts w:ascii="Times New Roman" w:hAnsi="Times New Roman" w:cs="Times New Roman"/>
          <w:sz w:val="28"/>
          <w:szCs w:val="28"/>
        </w:rPr>
        <w:t>№ 62</w:t>
      </w:r>
    </w:p>
    <w:p w:rsidR="00BB3109" w:rsidRDefault="00EF6EA7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Калитва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09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кладбищ, расположенных на территории </w:t>
      </w:r>
      <w:r w:rsidR="00EF6EA7">
        <w:rPr>
          <w:rFonts w:ascii="Times New Roman" w:hAnsi="Times New Roman" w:cs="Times New Roman"/>
          <w:b/>
          <w:sz w:val="28"/>
          <w:szCs w:val="28"/>
        </w:rPr>
        <w:t>Старокалитвенского</w:t>
      </w:r>
      <w:r w:rsidRPr="00BB31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97" w:rsidRDefault="00BB3109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Федеральны</w:t>
      </w:r>
      <w:r w:rsidR="00B72597">
        <w:rPr>
          <w:rFonts w:ascii="Times New Roman" w:hAnsi="Times New Roman" w:cs="Times New Roman"/>
          <w:sz w:val="28"/>
          <w:szCs w:val="28"/>
        </w:rPr>
        <w:t>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2597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2597">
        <w:rPr>
          <w:rFonts w:ascii="Times New Roman" w:hAnsi="Times New Roman" w:cs="Times New Roman"/>
          <w:sz w:val="28"/>
          <w:szCs w:val="28"/>
        </w:rPr>
        <w:t>№ 131-ФЗ «</w:t>
      </w:r>
      <w:r w:rsidR="00B72597"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</w:t>
      </w:r>
      <w:r w:rsidR="00D60348">
        <w:rPr>
          <w:rFonts w:ascii="Times New Roman" w:hAnsi="Times New Roman" w:cs="Times New Roman"/>
          <w:sz w:val="28"/>
          <w:szCs w:val="28"/>
        </w:rPr>
        <w:t>ым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0348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72597">
        <w:rPr>
          <w:rFonts w:ascii="Times New Roman" w:hAnsi="Times New Roman" w:cs="Times New Roman"/>
          <w:sz w:val="28"/>
          <w:szCs w:val="28"/>
        </w:rPr>
        <w:t>№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 w:rsidR="00B72597">
        <w:rPr>
          <w:rFonts w:ascii="Times New Roman" w:hAnsi="Times New Roman" w:cs="Times New Roman"/>
          <w:sz w:val="28"/>
          <w:szCs w:val="28"/>
        </w:rPr>
        <w:t>«</w:t>
      </w:r>
      <w:r w:rsidR="00B72597"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7A1386"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F6EA7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="00B725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DF4969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597">
        <w:rPr>
          <w:rFonts w:ascii="Times New Roman" w:hAnsi="Times New Roman" w:cs="Times New Roman"/>
          <w:sz w:val="28"/>
          <w:szCs w:val="28"/>
        </w:rPr>
        <w:t>:</w:t>
      </w:r>
    </w:p>
    <w:p w:rsidR="00B72597" w:rsidRDefault="00B72597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F6EA7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5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EF6EA7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EF6EA7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25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2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5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EF6EA7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EA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6EA7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="0084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97" w:rsidRPr="00B72597" w:rsidRDefault="008400AF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 w:rsidR="00EF6EA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F6EA7">
        <w:rPr>
          <w:rFonts w:ascii="Times New Roman" w:hAnsi="Times New Roman" w:cs="Times New Roman"/>
          <w:sz w:val="28"/>
          <w:szCs w:val="28"/>
        </w:rPr>
        <w:t>Е.В.Кондратович</w:t>
      </w:r>
      <w:proofErr w:type="spellEnd"/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00AF" w:rsidRDefault="00EF6EA7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Старокалитвенского</w:t>
      </w:r>
      <w:r w:rsidR="008400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00AF" w:rsidRDefault="002948AC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</w:t>
      </w:r>
      <w:r w:rsidR="00D4797A">
        <w:rPr>
          <w:rFonts w:ascii="Times New Roman" w:hAnsi="Times New Roman" w:cs="Times New Roman"/>
          <w:sz w:val="28"/>
          <w:szCs w:val="28"/>
        </w:rPr>
        <w:t>.06.2023г. № 62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кладбищ, расположенных на территории </w:t>
      </w:r>
      <w:r w:rsidR="00EF6EA7">
        <w:rPr>
          <w:rFonts w:ascii="Times New Roman" w:hAnsi="Times New Roman" w:cs="Times New Roman"/>
          <w:b/>
          <w:sz w:val="28"/>
          <w:szCs w:val="28"/>
        </w:rPr>
        <w:t>Старокалитвенского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2"/>
        <w:tblW w:w="13684" w:type="dxa"/>
        <w:tblLook w:val="04A0" w:firstRow="1" w:lastRow="0" w:firstColumn="1" w:lastColumn="0" w:noHBand="0" w:noVBand="1"/>
      </w:tblPr>
      <w:tblGrid>
        <w:gridCol w:w="769"/>
        <w:gridCol w:w="2202"/>
        <w:gridCol w:w="1565"/>
        <w:gridCol w:w="2602"/>
        <w:gridCol w:w="1739"/>
        <w:gridCol w:w="2097"/>
        <w:gridCol w:w="1223"/>
        <w:gridCol w:w="1487"/>
      </w:tblGrid>
      <w:tr w:rsidR="005D5F8C" w:rsidTr="005D5F8C">
        <w:tc>
          <w:tcPr>
            <w:tcW w:w="769" w:type="dxa"/>
          </w:tcPr>
          <w:p w:rsidR="00267992" w:rsidRPr="00A622A3" w:rsidRDefault="00267992" w:rsidP="00267992">
            <w:pPr>
              <w:pStyle w:val="a4"/>
            </w:pPr>
            <w:r w:rsidRPr="00267992">
              <w:t>№</w:t>
            </w:r>
            <w:r w:rsidR="00A622A3">
              <w:t>п</w:t>
            </w:r>
            <w:r w:rsidR="00A622A3">
              <w:rPr>
                <w:lang w:val="en-US"/>
              </w:rPr>
              <w:t>/</w:t>
            </w:r>
            <w:r w:rsidR="00A622A3">
              <w:t>п</w:t>
            </w:r>
          </w:p>
        </w:tc>
        <w:tc>
          <w:tcPr>
            <w:tcW w:w="2202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Наименование объекта недвижимости и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адрес места положения</w:t>
            </w:r>
          </w:p>
        </w:tc>
        <w:tc>
          <w:tcPr>
            <w:tcW w:w="1565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rPr>
                <w:color w:val="000000"/>
              </w:rPr>
              <w:t>Тип кладбища, статус объекта</w:t>
            </w:r>
          </w:p>
        </w:tc>
        <w:tc>
          <w:tcPr>
            <w:tcW w:w="2602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Категория земель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1739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вид разрешенного использования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2097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Кадастровый номер</w:t>
            </w:r>
          </w:p>
        </w:tc>
        <w:tc>
          <w:tcPr>
            <w:tcW w:w="1223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Площадь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кладбища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(</w:t>
            </w:r>
            <w:proofErr w:type="spellStart"/>
            <w:r w:rsidRPr="00267992">
              <w:t>кв.м</w:t>
            </w:r>
            <w:proofErr w:type="spellEnd"/>
            <w:r w:rsidRPr="00267992">
              <w:t>.)</w:t>
            </w:r>
          </w:p>
        </w:tc>
        <w:tc>
          <w:tcPr>
            <w:tcW w:w="1487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Примечание</w:t>
            </w:r>
          </w:p>
        </w:tc>
      </w:tr>
      <w:tr w:rsidR="005D5F8C" w:rsidTr="005D5F8C">
        <w:trPr>
          <w:trHeight w:val="709"/>
        </w:trPr>
        <w:tc>
          <w:tcPr>
            <w:tcW w:w="769" w:type="dxa"/>
          </w:tcPr>
          <w:p w:rsidR="00267992" w:rsidRPr="00267992" w:rsidRDefault="00267992" w:rsidP="00267992">
            <w:pPr>
              <w:pStyle w:val="a4"/>
            </w:pPr>
            <w:r w:rsidRPr="00267992">
              <w:t>1</w:t>
            </w:r>
          </w:p>
        </w:tc>
        <w:tc>
          <w:tcPr>
            <w:tcW w:w="2202" w:type="dxa"/>
          </w:tcPr>
          <w:p w:rsidR="00267992" w:rsidRDefault="00313EDA" w:rsidP="00267992">
            <w:pPr>
              <w:pStyle w:val="a4"/>
            </w:pPr>
            <w:r>
              <w:t>Кладбище</w:t>
            </w:r>
          </w:p>
          <w:p w:rsidR="00CC780D" w:rsidRPr="00267992" w:rsidRDefault="00CC780D" w:rsidP="00267992">
            <w:pPr>
              <w:pStyle w:val="a4"/>
            </w:pPr>
            <w:r>
              <w:t xml:space="preserve">Воронежская область, Россошанский </w:t>
            </w:r>
            <w:r w:rsidR="005138F4">
              <w:t>район, х. Лощина, ул. Ц</w:t>
            </w:r>
            <w:r>
              <w:t>ентральная, 3а</w:t>
            </w:r>
          </w:p>
        </w:tc>
        <w:tc>
          <w:tcPr>
            <w:tcW w:w="1565" w:type="dxa"/>
          </w:tcPr>
          <w:p w:rsidR="00267992" w:rsidRPr="00267992" w:rsidRDefault="00CC780D" w:rsidP="00267992">
            <w:pPr>
              <w:pStyle w:val="a4"/>
            </w:pPr>
            <w:r>
              <w:t>открытое</w:t>
            </w:r>
          </w:p>
        </w:tc>
        <w:tc>
          <w:tcPr>
            <w:tcW w:w="2602" w:type="dxa"/>
          </w:tcPr>
          <w:p w:rsidR="00267992" w:rsidRPr="00267992" w:rsidRDefault="00CC780D" w:rsidP="00267992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1739" w:type="dxa"/>
          </w:tcPr>
          <w:p w:rsidR="00267992" w:rsidRPr="00267992" w:rsidRDefault="00CC780D" w:rsidP="00267992">
            <w:pPr>
              <w:pStyle w:val="a4"/>
            </w:pPr>
            <w:r w:rsidRPr="00CC780D">
              <w:t>Ритуальная деятельность (для размещения кладбищ)</w:t>
            </w:r>
          </w:p>
        </w:tc>
        <w:tc>
          <w:tcPr>
            <w:tcW w:w="2097" w:type="dxa"/>
          </w:tcPr>
          <w:p w:rsidR="00267992" w:rsidRPr="00267992" w:rsidRDefault="00CC780D" w:rsidP="00267992">
            <w:pPr>
              <w:pStyle w:val="a4"/>
            </w:pPr>
            <w:r>
              <w:t>36:27:0820002:146</w:t>
            </w:r>
          </w:p>
        </w:tc>
        <w:tc>
          <w:tcPr>
            <w:tcW w:w="1223" w:type="dxa"/>
          </w:tcPr>
          <w:p w:rsidR="00267992" w:rsidRPr="00267992" w:rsidRDefault="00CC780D" w:rsidP="00267992">
            <w:pPr>
              <w:pStyle w:val="a4"/>
            </w:pPr>
            <w:r>
              <w:t>7516</w:t>
            </w:r>
          </w:p>
        </w:tc>
        <w:tc>
          <w:tcPr>
            <w:tcW w:w="1487" w:type="dxa"/>
          </w:tcPr>
          <w:p w:rsidR="00267992" w:rsidRPr="00267992" w:rsidRDefault="002948AC" w:rsidP="00267992">
            <w:pPr>
              <w:pStyle w:val="a4"/>
            </w:pPr>
            <w:r>
              <w:t>-</w:t>
            </w:r>
          </w:p>
        </w:tc>
      </w:tr>
      <w:tr w:rsidR="005D5F8C" w:rsidTr="005D5F8C">
        <w:trPr>
          <w:trHeight w:val="709"/>
        </w:trPr>
        <w:tc>
          <w:tcPr>
            <w:tcW w:w="769" w:type="dxa"/>
          </w:tcPr>
          <w:p w:rsidR="00EF6EA7" w:rsidRPr="00267992" w:rsidRDefault="005138F4" w:rsidP="00267992">
            <w:pPr>
              <w:pStyle w:val="a4"/>
            </w:pPr>
            <w:r>
              <w:t>2</w:t>
            </w:r>
          </w:p>
        </w:tc>
        <w:tc>
          <w:tcPr>
            <w:tcW w:w="2202" w:type="dxa"/>
          </w:tcPr>
          <w:p w:rsidR="00313EDA" w:rsidRDefault="00313EDA" w:rsidP="005138F4">
            <w:pPr>
              <w:pStyle w:val="a4"/>
            </w:pPr>
            <w:r w:rsidRPr="00313EDA">
              <w:t>Кладбище</w:t>
            </w:r>
          </w:p>
          <w:p w:rsidR="00EF6EA7" w:rsidRDefault="005138F4" w:rsidP="005138F4">
            <w:pPr>
              <w:pStyle w:val="a4"/>
            </w:pPr>
            <w:r>
              <w:t>Воронежская область, Россошанский район,</w:t>
            </w:r>
          </w:p>
          <w:p w:rsidR="005138F4" w:rsidRPr="00267992" w:rsidRDefault="005138F4" w:rsidP="005138F4">
            <w:pPr>
              <w:pStyle w:val="a4"/>
            </w:pPr>
            <w:r>
              <w:t xml:space="preserve">юго-восточная часть кадастрового квартала </w:t>
            </w:r>
            <w:r>
              <w:lastRenderedPageBreak/>
              <w:t xml:space="preserve">36:27:0960022 </w:t>
            </w:r>
          </w:p>
        </w:tc>
        <w:tc>
          <w:tcPr>
            <w:tcW w:w="1565" w:type="dxa"/>
          </w:tcPr>
          <w:p w:rsidR="00EF6EA7" w:rsidRPr="00267992" w:rsidRDefault="005138F4" w:rsidP="00267992">
            <w:pPr>
              <w:pStyle w:val="a4"/>
            </w:pPr>
            <w:r w:rsidRPr="005138F4">
              <w:lastRenderedPageBreak/>
              <w:t>открытое</w:t>
            </w:r>
          </w:p>
        </w:tc>
        <w:tc>
          <w:tcPr>
            <w:tcW w:w="2602" w:type="dxa"/>
          </w:tcPr>
          <w:p w:rsidR="00EF6EA7" w:rsidRPr="00267992" w:rsidRDefault="005138F4" w:rsidP="00267992">
            <w:pPr>
              <w:pStyle w:val="a4"/>
            </w:pPr>
            <w:r w:rsidRPr="005138F4">
              <w:t>Земли населенных пунктов</w:t>
            </w:r>
          </w:p>
        </w:tc>
        <w:tc>
          <w:tcPr>
            <w:tcW w:w="1739" w:type="dxa"/>
          </w:tcPr>
          <w:p w:rsidR="00EF6EA7" w:rsidRPr="00267992" w:rsidRDefault="005138F4" w:rsidP="00267992">
            <w:pPr>
              <w:pStyle w:val="a4"/>
            </w:pPr>
            <w:r w:rsidRPr="005138F4">
              <w:t>Ритуальная деятельность (для размещения кладбищ)</w:t>
            </w:r>
          </w:p>
        </w:tc>
        <w:tc>
          <w:tcPr>
            <w:tcW w:w="2097" w:type="dxa"/>
          </w:tcPr>
          <w:p w:rsidR="00EF6EA7" w:rsidRPr="00267992" w:rsidRDefault="005138F4" w:rsidP="00267992">
            <w:pPr>
              <w:pStyle w:val="a4"/>
            </w:pPr>
            <w:r w:rsidRPr="005138F4">
              <w:t>36:27:0960022</w:t>
            </w:r>
            <w:r>
              <w:t>:179</w:t>
            </w:r>
          </w:p>
        </w:tc>
        <w:tc>
          <w:tcPr>
            <w:tcW w:w="1223" w:type="dxa"/>
          </w:tcPr>
          <w:p w:rsidR="00EF6EA7" w:rsidRPr="00267992" w:rsidRDefault="005138F4" w:rsidP="00267992">
            <w:pPr>
              <w:pStyle w:val="a4"/>
            </w:pPr>
            <w:r>
              <w:t>4147</w:t>
            </w:r>
          </w:p>
        </w:tc>
        <w:tc>
          <w:tcPr>
            <w:tcW w:w="1487" w:type="dxa"/>
          </w:tcPr>
          <w:p w:rsidR="00EF6EA7" w:rsidRPr="00267992" w:rsidRDefault="002948AC" w:rsidP="00267992">
            <w:pPr>
              <w:pStyle w:val="a4"/>
            </w:pPr>
            <w:r>
              <w:t>-</w:t>
            </w:r>
          </w:p>
        </w:tc>
      </w:tr>
      <w:tr w:rsidR="005D5F8C" w:rsidTr="005D5F8C">
        <w:trPr>
          <w:trHeight w:val="709"/>
        </w:trPr>
        <w:tc>
          <w:tcPr>
            <w:tcW w:w="769" w:type="dxa"/>
          </w:tcPr>
          <w:p w:rsidR="005138F4" w:rsidRPr="00267992" w:rsidRDefault="005138F4" w:rsidP="005138F4">
            <w:pPr>
              <w:pStyle w:val="a4"/>
            </w:pPr>
            <w:r>
              <w:lastRenderedPageBreak/>
              <w:t>3</w:t>
            </w:r>
          </w:p>
        </w:tc>
        <w:tc>
          <w:tcPr>
            <w:tcW w:w="2202" w:type="dxa"/>
          </w:tcPr>
          <w:p w:rsidR="00313EDA" w:rsidRDefault="00313EDA" w:rsidP="005138F4">
            <w:pPr>
              <w:pStyle w:val="a4"/>
            </w:pPr>
            <w:r w:rsidRPr="00313EDA">
              <w:t>Кладбище</w:t>
            </w:r>
          </w:p>
          <w:p w:rsidR="005138F4" w:rsidRPr="00267992" w:rsidRDefault="005138F4" w:rsidP="005138F4">
            <w:pPr>
              <w:pStyle w:val="a4"/>
            </w:pPr>
            <w:r>
              <w:t xml:space="preserve">Воронежская область, Россошанский район, </w:t>
            </w:r>
            <w:proofErr w:type="gramStart"/>
            <w:r>
              <w:t>с</w:t>
            </w:r>
            <w:proofErr w:type="gramEnd"/>
            <w:r>
              <w:t>. Терновка, ул. Центральная, 25А</w:t>
            </w:r>
          </w:p>
        </w:tc>
        <w:tc>
          <w:tcPr>
            <w:tcW w:w="1565" w:type="dxa"/>
          </w:tcPr>
          <w:p w:rsidR="005138F4" w:rsidRPr="00267992" w:rsidRDefault="005138F4" w:rsidP="005138F4">
            <w:pPr>
              <w:pStyle w:val="a4"/>
            </w:pPr>
            <w:r w:rsidRPr="005138F4">
              <w:t>открытое</w:t>
            </w:r>
          </w:p>
        </w:tc>
        <w:tc>
          <w:tcPr>
            <w:tcW w:w="2602" w:type="dxa"/>
          </w:tcPr>
          <w:p w:rsidR="005138F4" w:rsidRPr="00267992" w:rsidRDefault="005138F4" w:rsidP="005138F4">
            <w:pPr>
              <w:pStyle w:val="a4"/>
            </w:pPr>
            <w:r w:rsidRPr="005138F4">
              <w:t>Земли населенных пунктов</w:t>
            </w:r>
          </w:p>
        </w:tc>
        <w:tc>
          <w:tcPr>
            <w:tcW w:w="1739" w:type="dxa"/>
          </w:tcPr>
          <w:p w:rsidR="005138F4" w:rsidRPr="00267992" w:rsidRDefault="005138F4" w:rsidP="005138F4">
            <w:pPr>
              <w:pStyle w:val="a4"/>
            </w:pPr>
            <w:r w:rsidRPr="005138F4">
              <w:t>Ритуальная деятельность (для размещения кладбищ)</w:t>
            </w:r>
          </w:p>
        </w:tc>
        <w:tc>
          <w:tcPr>
            <w:tcW w:w="2097" w:type="dxa"/>
          </w:tcPr>
          <w:p w:rsidR="005138F4" w:rsidRPr="00267992" w:rsidRDefault="005138F4" w:rsidP="005138F4">
            <w:pPr>
              <w:pStyle w:val="a4"/>
            </w:pPr>
            <w:r>
              <w:t>36:27:0830002:189</w:t>
            </w:r>
          </w:p>
        </w:tc>
        <w:tc>
          <w:tcPr>
            <w:tcW w:w="1223" w:type="dxa"/>
          </w:tcPr>
          <w:p w:rsidR="005138F4" w:rsidRPr="00267992" w:rsidRDefault="005138F4" w:rsidP="005138F4">
            <w:pPr>
              <w:pStyle w:val="a4"/>
            </w:pPr>
            <w:r>
              <w:t>6347</w:t>
            </w:r>
          </w:p>
        </w:tc>
        <w:tc>
          <w:tcPr>
            <w:tcW w:w="1487" w:type="dxa"/>
          </w:tcPr>
          <w:p w:rsidR="005138F4" w:rsidRPr="00267992" w:rsidRDefault="002948AC" w:rsidP="005138F4">
            <w:pPr>
              <w:pStyle w:val="a4"/>
            </w:pPr>
            <w:r>
              <w:t>-</w:t>
            </w:r>
          </w:p>
        </w:tc>
      </w:tr>
      <w:tr w:rsidR="005D5F8C" w:rsidTr="005D5F8C">
        <w:trPr>
          <w:trHeight w:val="709"/>
        </w:trPr>
        <w:tc>
          <w:tcPr>
            <w:tcW w:w="769" w:type="dxa"/>
          </w:tcPr>
          <w:p w:rsidR="00EF6EA7" w:rsidRPr="002948AC" w:rsidRDefault="005138F4" w:rsidP="00267992">
            <w:pPr>
              <w:pStyle w:val="a4"/>
            </w:pPr>
            <w:r w:rsidRPr="002948AC">
              <w:t>4</w:t>
            </w:r>
          </w:p>
        </w:tc>
        <w:tc>
          <w:tcPr>
            <w:tcW w:w="2202" w:type="dxa"/>
          </w:tcPr>
          <w:p w:rsidR="00313EDA" w:rsidRPr="002948AC" w:rsidRDefault="00313EDA" w:rsidP="00267992">
            <w:pPr>
              <w:pStyle w:val="a4"/>
            </w:pPr>
            <w:r w:rsidRPr="002948AC">
              <w:t>Кладбище</w:t>
            </w:r>
          </w:p>
          <w:p w:rsidR="00EF6EA7" w:rsidRPr="002948AC" w:rsidRDefault="00921CAE" w:rsidP="00267992">
            <w:pPr>
              <w:pStyle w:val="a4"/>
            </w:pPr>
            <w:r w:rsidRPr="002948AC">
              <w:t>Воронежская область, р-н Россошанский, южная часть кадастрового квартала 36:27:0960024</w:t>
            </w:r>
          </w:p>
        </w:tc>
        <w:tc>
          <w:tcPr>
            <w:tcW w:w="1565" w:type="dxa"/>
          </w:tcPr>
          <w:p w:rsidR="00EF6EA7" w:rsidRPr="002948AC" w:rsidRDefault="00921CAE" w:rsidP="00267992">
            <w:pPr>
              <w:pStyle w:val="a4"/>
            </w:pPr>
            <w:r w:rsidRPr="002948AC">
              <w:t>открытое</w:t>
            </w:r>
          </w:p>
        </w:tc>
        <w:tc>
          <w:tcPr>
            <w:tcW w:w="2602" w:type="dxa"/>
          </w:tcPr>
          <w:p w:rsidR="00EF6EA7" w:rsidRPr="002948AC" w:rsidRDefault="00921CAE" w:rsidP="00267992">
            <w:pPr>
              <w:pStyle w:val="a4"/>
            </w:pPr>
            <w:r w:rsidRPr="002948AC">
              <w:t>Земли сельскохозяйственного назначения</w:t>
            </w:r>
          </w:p>
        </w:tc>
        <w:tc>
          <w:tcPr>
            <w:tcW w:w="1739" w:type="dxa"/>
          </w:tcPr>
          <w:p w:rsidR="00EF6EA7" w:rsidRPr="002948AC" w:rsidRDefault="00921CAE" w:rsidP="00267992">
            <w:pPr>
              <w:pStyle w:val="a4"/>
            </w:pPr>
            <w:r w:rsidRPr="002948AC">
              <w:t>Ритуальная деятельность</w:t>
            </w:r>
          </w:p>
        </w:tc>
        <w:tc>
          <w:tcPr>
            <w:tcW w:w="2097" w:type="dxa"/>
          </w:tcPr>
          <w:p w:rsidR="00EF6EA7" w:rsidRPr="002948AC" w:rsidRDefault="00921CAE" w:rsidP="00267992">
            <w:pPr>
              <w:pStyle w:val="a4"/>
            </w:pPr>
            <w:r w:rsidRPr="002948AC">
              <w:t>36:27:0960024:67</w:t>
            </w:r>
          </w:p>
        </w:tc>
        <w:tc>
          <w:tcPr>
            <w:tcW w:w="1223" w:type="dxa"/>
          </w:tcPr>
          <w:p w:rsidR="00EF6EA7" w:rsidRPr="002948AC" w:rsidRDefault="00921CAE" w:rsidP="00267992">
            <w:pPr>
              <w:pStyle w:val="a4"/>
            </w:pPr>
            <w:r w:rsidRPr="002948AC">
              <w:t>5683</w:t>
            </w:r>
          </w:p>
        </w:tc>
        <w:tc>
          <w:tcPr>
            <w:tcW w:w="1487" w:type="dxa"/>
          </w:tcPr>
          <w:p w:rsidR="00EF6EA7" w:rsidRPr="00267992" w:rsidRDefault="002948AC" w:rsidP="00267992">
            <w:pPr>
              <w:pStyle w:val="a4"/>
            </w:pPr>
            <w:r>
              <w:t>-</w:t>
            </w:r>
          </w:p>
        </w:tc>
      </w:tr>
      <w:tr w:rsidR="005D5F8C" w:rsidTr="005D5F8C">
        <w:trPr>
          <w:trHeight w:val="709"/>
        </w:trPr>
        <w:tc>
          <w:tcPr>
            <w:tcW w:w="769" w:type="dxa"/>
          </w:tcPr>
          <w:p w:rsidR="00EF6EA7" w:rsidRPr="00267992" w:rsidRDefault="00921CAE" w:rsidP="00267992">
            <w:pPr>
              <w:pStyle w:val="a4"/>
            </w:pPr>
            <w:r>
              <w:t>5</w:t>
            </w:r>
          </w:p>
        </w:tc>
        <w:tc>
          <w:tcPr>
            <w:tcW w:w="2202" w:type="dxa"/>
          </w:tcPr>
          <w:p w:rsidR="00313EDA" w:rsidRDefault="00313EDA" w:rsidP="00267992">
            <w:pPr>
              <w:pStyle w:val="a4"/>
            </w:pPr>
            <w:r w:rsidRPr="00313EDA">
              <w:t>Кладбище</w:t>
            </w:r>
          </w:p>
          <w:p w:rsidR="00EF6EA7" w:rsidRDefault="00921CAE" w:rsidP="00267992">
            <w:pPr>
              <w:pStyle w:val="a4"/>
            </w:pPr>
            <w:r w:rsidRPr="00921CAE">
              <w:t>Воронежская область, р-н Россошанский, Старокалитвенское сельское поселение, восточная часть кадастрового квартала 36:27:0960010</w:t>
            </w:r>
          </w:p>
          <w:p w:rsidR="005D5F8C" w:rsidRDefault="005D5F8C" w:rsidP="00267992">
            <w:pPr>
              <w:pStyle w:val="a4"/>
            </w:pPr>
          </w:p>
          <w:p w:rsidR="005D5F8C" w:rsidRDefault="005D5F8C" w:rsidP="00267992">
            <w:pPr>
              <w:pStyle w:val="a4"/>
            </w:pPr>
          </w:p>
          <w:p w:rsidR="005D5F8C" w:rsidRPr="00267992" w:rsidRDefault="005D5F8C" w:rsidP="00267992">
            <w:pPr>
              <w:pStyle w:val="a4"/>
            </w:pPr>
          </w:p>
        </w:tc>
        <w:tc>
          <w:tcPr>
            <w:tcW w:w="1565" w:type="dxa"/>
          </w:tcPr>
          <w:p w:rsidR="00EF6EA7" w:rsidRPr="00267992" w:rsidRDefault="00921CAE" w:rsidP="00267992">
            <w:pPr>
              <w:pStyle w:val="a4"/>
            </w:pPr>
            <w:r w:rsidRPr="00921CAE">
              <w:t>открытое</w:t>
            </w:r>
          </w:p>
        </w:tc>
        <w:tc>
          <w:tcPr>
            <w:tcW w:w="2602" w:type="dxa"/>
          </w:tcPr>
          <w:p w:rsidR="005D5F8C" w:rsidRDefault="005D5F8C" w:rsidP="005D5F8C">
            <w:pPr>
              <w:pStyle w:val="a4"/>
            </w:pPr>
            <w:r>
              <w:t>Земли сельскохозяйственного назначения</w:t>
            </w:r>
          </w:p>
          <w:p w:rsidR="00EF6EA7" w:rsidRPr="00267992" w:rsidRDefault="005D5F8C" w:rsidP="005D5F8C">
            <w:pPr>
              <w:pStyle w:val="a4"/>
            </w:pPr>
            <w:r>
              <w:t xml:space="preserve"> </w:t>
            </w:r>
          </w:p>
        </w:tc>
        <w:tc>
          <w:tcPr>
            <w:tcW w:w="1739" w:type="dxa"/>
          </w:tcPr>
          <w:p w:rsidR="00EF6EA7" w:rsidRPr="00267992" w:rsidRDefault="005D5F8C" w:rsidP="00267992">
            <w:pPr>
              <w:pStyle w:val="a4"/>
            </w:pPr>
            <w:r>
              <w:t>К</w:t>
            </w:r>
            <w:r w:rsidRPr="005D5F8C">
              <w:t>оммунальное обслуживание</w:t>
            </w:r>
          </w:p>
        </w:tc>
        <w:tc>
          <w:tcPr>
            <w:tcW w:w="2097" w:type="dxa"/>
          </w:tcPr>
          <w:p w:rsidR="00EF6EA7" w:rsidRPr="00267992" w:rsidRDefault="00921CAE" w:rsidP="00267992">
            <w:pPr>
              <w:pStyle w:val="a4"/>
            </w:pPr>
            <w:r w:rsidRPr="00921CAE">
              <w:t>36:27:0960010:185</w:t>
            </w:r>
          </w:p>
        </w:tc>
        <w:tc>
          <w:tcPr>
            <w:tcW w:w="1223" w:type="dxa"/>
          </w:tcPr>
          <w:p w:rsidR="00EF6EA7" w:rsidRPr="00267992" w:rsidRDefault="00921CAE" w:rsidP="00267992">
            <w:pPr>
              <w:pStyle w:val="a4"/>
            </w:pPr>
            <w:r>
              <w:t>4218</w:t>
            </w:r>
          </w:p>
        </w:tc>
        <w:tc>
          <w:tcPr>
            <w:tcW w:w="1487" w:type="dxa"/>
          </w:tcPr>
          <w:p w:rsidR="00EF6EA7" w:rsidRPr="00267992" w:rsidRDefault="002948AC" w:rsidP="00267992">
            <w:pPr>
              <w:pStyle w:val="a4"/>
            </w:pPr>
            <w:r>
              <w:t>-</w:t>
            </w:r>
          </w:p>
        </w:tc>
      </w:tr>
      <w:tr w:rsidR="005D5F8C" w:rsidTr="005D5F8C">
        <w:trPr>
          <w:trHeight w:val="709"/>
        </w:trPr>
        <w:tc>
          <w:tcPr>
            <w:tcW w:w="769" w:type="dxa"/>
          </w:tcPr>
          <w:p w:rsidR="005D5F8C" w:rsidRDefault="005D5F8C" w:rsidP="00267992">
            <w:pPr>
              <w:pStyle w:val="a4"/>
            </w:pPr>
          </w:p>
          <w:p w:rsidR="005D5F8C" w:rsidRDefault="005D5F8C" w:rsidP="00267992">
            <w:pPr>
              <w:pStyle w:val="a4"/>
            </w:pPr>
            <w:r>
              <w:t>6</w:t>
            </w:r>
          </w:p>
        </w:tc>
        <w:tc>
          <w:tcPr>
            <w:tcW w:w="2202" w:type="dxa"/>
          </w:tcPr>
          <w:p w:rsidR="00313EDA" w:rsidRDefault="00313EDA" w:rsidP="005D5F8C">
            <w:pPr>
              <w:pStyle w:val="a4"/>
            </w:pPr>
            <w:r w:rsidRPr="00313EDA">
              <w:t>Кладбище</w:t>
            </w:r>
          </w:p>
          <w:p w:rsidR="005D5F8C" w:rsidRPr="00921CAE" w:rsidRDefault="005D5F8C" w:rsidP="005D5F8C">
            <w:pPr>
              <w:pStyle w:val="a4"/>
            </w:pPr>
            <w:r>
              <w:t xml:space="preserve">Воронежская область, Россошанский район, </w:t>
            </w:r>
            <w:proofErr w:type="gramStart"/>
            <w:r>
              <w:t>с</w:t>
            </w:r>
            <w:proofErr w:type="gramEnd"/>
            <w:r>
              <w:t>. Старая Калитва, ул. Колхозная, 7Б</w:t>
            </w:r>
          </w:p>
        </w:tc>
        <w:tc>
          <w:tcPr>
            <w:tcW w:w="1565" w:type="dxa"/>
          </w:tcPr>
          <w:p w:rsidR="005D5F8C" w:rsidRPr="00921CAE" w:rsidRDefault="005D5F8C" w:rsidP="00267992">
            <w:pPr>
              <w:pStyle w:val="a4"/>
            </w:pPr>
            <w:r>
              <w:t>Открытое</w:t>
            </w:r>
          </w:p>
        </w:tc>
        <w:tc>
          <w:tcPr>
            <w:tcW w:w="2602" w:type="dxa"/>
          </w:tcPr>
          <w:p w:rsidR="005D5F8C" w:rsidRDefault="005D5F8C" w:rsidP="005D5F8C">
            <w:pPr>
              <w:pStyle w:val="a4"/>
            </w:pPr>
            <w:r w:rsidRPr="005D5F8C">
              <w:t>Земли населенных пунктов</w:t>
            </w:r>
          </w:p>
        </w:tc>
        <w:tc>
          <w:tcPr>
            <w:tcW w:w="1739" w:type="dxa"/>
          </w:tcPr>
          <w:p w:rsidR="005D5F8C" w:rsidRDefault="005D5F8C" w:rsidP="00267992">
            <w:pPr>
              <w:pStyle w:val="a4"/>
            </w:pPr>
            <w:r w:rsidRPr="005D5F8C">
              <w:t>Ритуальная деятельность (для размещения кладбищ)</w:t>
            </w:r>
          </w:p>
        </w:tc>
        <w:tc>
          <w:tcPr>
            <w:tcW w:w="2097" w:type="dxa"/>
          </w:tcPr>
          <w:p w:rsidR="005D5F8C" w:rsidRPr="00921CAE" w:rsidRDefault="005D5F8C" w:rsidP="00267992">
            <w:pPr>
              <w:pStyle w:val="a4"/>
            </w:pPr>
            <w:r>
              <w:t>36:27:0800012:72</w:t>
            </w:r>
          </w:p>
        </w:tc>
        <w:tc>
          <w:tcPr>
            <w:tcW w:w="1223" w:type="dxa"/>
          </w:tcPr>
          <w:p w:rsidR="005D5F8C" w:rsidRDefault="005D5F8C" w:rsidP="00267992">
            <w:pPr>
              <w:pStyle w:val="a4"/>
            </w:pPr>
            <w:r>
              <w:t>13560</w:t>
            </w:r>
          </w:p>
        </w:tc>
        <w:tc>
          <w:tcPr>
            <w:tcW w:w="1487" w:type="dxa"/>
          </w:tcPr>
          <w:p w:rsidR="005D5F8C" w:rsidRPr="00267992" w:rsidRDefault="005D5F8C" w:rsidP="00267992">
            <w:pPr>
              <w:pStyle w:val="a4"/>
            </w:pPr>
          </w:p>
        </w:tc>
      </w:tr>
      <w:tr w:rsidR="005D5F8C" w:rsidTr="005D5F8C">
        <w:trPr>
          <w:trHeight w:val="709"/>
        </w:trPr>
        <w:tc>
          <w:tcPr>
            <w:tcW w:w="769" w:type="dxa"/>
          </w:tcPr>
          <w:p w:rsidR="005D5F8C" w:rsidRDefault="005D5F8C" w:rsidP="005D5F8C">
            <w:pPr>
              <w:pStyle w:val="a4"/>
            </w:pPr>
            <w:r>
              <w:t>7</w:t>
            </w:r>
          </w:p>
        </w:tc>
        <w:tc>
          <w:tcPr>
            <w:tcW w:w="2202" w:type="dxa"/>
          </w:tcPr>
          <w:p w:rsidR="00313EDA" w:rsidRDefault="00313EDA" w:rsidP="005D5F8C">
            <w:pPr>
              <w:pStyle w:val="a4"/>
            </w:pPr>
            <w:r w:rsidRPr="00313EDA">
              <w:t>Кладбище</w:t>
            </w:r>
          </w:p>
          <w:p w:rsidR="005D5F8C" w:rsidRDefault="005D5F8C" w:rsidP="005D5F8C">
            <w:pPr>
              <w:pStyle w:val="a4"/>
            </w:pPr>
            <w:r>
              <w:t xml:space="preserve">Воронежская область, Россошанский район, </w:t>
            </w:r>
            <w:proofErr w:type="gramStart"/>
            <w:r>
              <w:t>с</w:t>
            </w:r>
            <w:proofErr w:type="gramEnd"/>
            <w:r>
              <w:t>. С</w:t>
            </w:r>
            <w:r w:rsidR="00312FCF">
              <w:t>тарая Калитва, ул. Ю</w:t>
            </w:r>
            <w:r>
              <w:t>билейная, 7Д</w:t>
            </w:r>
          </w:p>
        </w:tc>
        <w:tc>
          <w:tcPr>
            <w:tcW w:w="1565" w:type="dxa"/>
          </w:tcPr>
          <w:p w:rsidR="005D5F8C" w:rsidRPr="00921CAE" w:rsidRDefault="005D5F8C" w:rsidP="005D5F8C">
            <w:pPr>
              <w:pStyle w:val="a4"/>
            </w:pPr>
            <w:r>
              <w:t>Открытое</w:t>
            </w:r>
          </w:p>
        </w:tc>
        <w:tc>
          <w:tcPr>
            <w:tcW w:w="2602" w:type="dxa"/>
          </w:tcPr>
          <w:p w:rsidR="005D5F8C" w:rsidRDefault="005D5F8C" w:rsidP="005D5F8C">
            <w:pPr>
              <w:pStyle w:val="a4"/>
            </w:pPr>
            <w:r w:rsidRPr="005D5F8C">
              <w:t>Земли населенных пунктов</w:t>
            </w:r>
          </w:p>
        </w:tc>
        <w:tc>
          <w:tcPr>
            <w:tcW w:w="1739" w:type="dxa"/>
          </w:tcPr>
          <w:p w:rsidR="005D5F8C" w:rsidRDefault="005D5F8C" w:rsidP="005D5F8C">
            <w:pPr>
              <w:pStyle w:val="a4"/>
            </w:pPr>
            <w:r w:rsidRPr="005D5F8C">
              <w:t>Ритуальная деятельность (для размещения кладбищ)</w:t>
            </w:r>
          </w:p>
        </w:tc>
        <w:tc>
          <w:tcPr>
            <w:tcW w:w="2097" w:type="dxa"/>
          </w:tcPr>
          <w:p w:rsidR="005D5F8C" w:rsidRDefault="005D5F8C" w:rsidP="005D5F8C">
            <w:pPr>
              <w:pStyle w:val="a4"/>
            </w:pPr>
            <w:r>
              <w:t>36:27:0800003:107</w:t>
            </w:r>
          </w:p>
        </w:tc>
        <w:tc>
          <w:tcPr>
            <w:tcW w:w="1223" w:type="dxa"/>
          </w:tcPr>
          <w:p w:rsidR="005D5F8C" w:rsidRDefault="005D5F8C" w:rsidP="005D5F8C">
            <w:pPr>
              <w:pStyle w:val="a4"/>
            </w:pPr>
            <w:r>
              <w:t>23552</w:t>
            </w:r>
          </w:p>
        </w:tc>
        <w:tc>
          <w:tcPr>
            <w:tcW w:w="1487" w:type="dxa"/>
          </w:tcPr>
          <w:p w:rsidR="005D5F8C" w:rsidRPr="00267992" w:rsidRDefault="002948AC" w:rsidP="005D5F8C">
            <w:pPr>
              <w:pStyle w:val="a4"/>
            </w:pPr>
            <w:r>
              <w:t>-</w:t>
            </w:r>
          </w:p>
        </w:tc>
      </w:tr>
    </w:tbl>
    <w:p w:rsidR="00EF6EA7" w:rsidRPr="00BB3109" w:rsidRDefault="00EF6EA7" w:rsidP="00513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F6EA7" w:rsidRPr="00BB3109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9"/>
    <w:rsid w:val="00267992"/>
    <w:rsid w:val="002948AC"/>
    <w:rsid w:val="00312FCF"/>
    <w:rsid w:val="00313EDA"/>
    <w:rsid w:val="005138F4"/>
    <w:rsid w:val="00596194"/>
    <w:rsid w:val="005B012A"/>
    <w:rsid w:val="005D5F8C"/>
    <w:rsid w:val="006903B4"/>
    <w:rsid w:val="007A1386"/>
    <w:rsid w:val="008400AF"/>
    <w:rsid w:val="00921CAE"/>
    <w:rsid w:val="00A622A3"/>
    <w:rsid w:val="00B72597"/>
    <w:rsid w:val="00BB3109"/>
    <w:rsid w:val="00CC780D"/>
    <w:rsid w:val="00D4797A"/>
    <w:rsid w:val="00D60348"/>
    <w:rsid w:val="00DF4969"/>
    <w:rsid w:val="00EF6EA7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4D21-59C1-42FC-A4BF-BD934242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2023-06-27T11:32:00Z</cp:lastPrinted>
  <dcterms:created xsi:type="dcterms:W3CDTF">2023-06-21T10:21:00Z</dcterms:created>
  <dcterms:modified xsi:type="dcterms:W3CDTF">2023-06-27T11:33:00Z</dcterms:modified>
</cp:coreProperties>
</file>